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CF5D4" w14:textId="77777777" w:rsidR="007F49FF" w:rsidRDefault="007F49FF" w:rsidP="007F49FF">
      <w:pPr>
        <w:pStyle w:val="Heading1"/>
      </w:pPr>
      <w:r>
        <w:t>Job</w:t>
      </w:r>
      <w:r>
        <w:rPr>
          <w:spacing w:val="-5"/>
        </w:rPr>
        <w:t xml:space="preserve"> </w:t>
      </w:r>
      <w:r>
        <w:t>Description</w:t>
      </w:r>
      <w:r>
        <w:rPr>
          <w:spacing w:val="-3"/>
        </w:rPr>
        <w:t xml:space="preserve"> </w:t>
      </w:r>
      <w:r>
        <w:t>for</w:t>
      </w:r>
      <w:r>
        <w:rPr>
          <w:spacing w:val="-3"/>
        </w:rPr>
        <w:t xml:space="preserve"> </w:t>
      </w:r>
      <w:r>
        <w:t>Outdoor</w:t>
      </w:r>
      <w:r>
        <w:rPr>
          <w:spacing w:val="-4"/>
        </w:rPr>
        <w:t xml:space="preserve"> </w:t>
      </w:r>
      <w:r>
        <w:rPr>
          <w:spacing w:val="-2"/>
        </w:rPr>
        <w:t>Education Coordinator</w:t>
      </w:r>
    </w:p>
    <w:p w14:paraId="7D9FA7A5" w14:textId="77777777" w:rsidR="007F49FF" w:rsidRDefault="007F49FF" w:rsidP="007F49FF">
      <w:pPr>
        <w:pStyle w:val="BodyText"/>
        <w:spacing w:before="177"/>
        <w:rPr>
          <w:b/>
          <w:sz w:val="28"/>
        </w:rPr>
      </w:pPr>
    </w:p>
    <w:p w14:paraId="70EF58C7" w14:textId="77777777" w:rsidR="007F49FF" w:rsidRDefault="007F49FF" w:rsidP="007F49FF">
      <w:pPr>
        <w:pStyle w:val="BodyText"/>
        <w:tabs>
          <w:tab w:val="left" w:pos="1452"/>
        </w:tabs>
        <w:ind w:left="12"/>
      </w:pPr>
      <w:r>
        <w:rPr>
          <w:b/>
          <w:spacing w:val="-2"/>
        </w:rPr>
        <w:t>Post</w:t>
      </w:r>
      <w:r>
        <w:rPr>
          <w:spacing w:val="-2"/>
        </w:rPr>
        <w:t>:</w:t>
      </w:r>
      <w:r>
        <w:tab/>
        <w:t>Outdoor</w:t>
      </w:r>
      <w:r>
        <w:rPr>
          <w:spacing w:val="-4"/>
        </w:rPr>
        <w:t xml:space="preserve"> </w:t>
      </w:r>
      <w:r>
        <w:rPr>
          <w:spacing w:val="-2"/>
        </w:rPr>
        <w:t>Education Coordinator</w:t>
      </w:r>
    </w:p>
    <w:p w14:paraId="292DC39B" w14:textId="77777777" w:rsidR="007F49FF" w:rsidRDefault="007F49FF" w:rsidP="007F49FF">
      <w:pPr>
        <w:pStyle w:val="BodyText"/>
        <w:spacing w:before="1"/>
      </w:pPr>
    </w:p>
    <w:p w14:paraId="67BE1F84" w14:textId="2429ACE7" w:rsidR="007F49FF" w:rsidRDefault="007F49FF" w:rsidP="00CB1D8F">
      <w:pPr>
        <w:tabs>
          <w:tab w:val="left" w:pos="12"/>
        </w:tabs>
        <w:spacing w:line="480" w:lineRule="auto"/>
        <w:ind w:left="12" w:right="4"/>
        <w:rPr>
          <w:spacing w:val="-2"/>
        </w:rPr>
      </w:pPr>
      <w:r>
        <w:rPr>
          <w:b/>
        </w:rPr>
        <w:t>Start date:</w:t>
      </w:r>
      <w:r>
        <w:rPr>
          <w:b/>
        </w:rPr>
        <w:tab/>
      </w:r>
      <w:r w:rsidR="00CB1D8F">
        <w:rPr>
          <w:spacing w:val="-2"/>
        </w:rPr>
        <w:t xml:space="preserve">September </w:t>
      </w:r>
      <w:r>
        <w:rPr>
          <w:spacing w:val="-2"/>
        </w:rPr>
        <w:t>2026</w:t>
      </w:r>
    </w:p>
    <w:p w14:paraId="2CED7D1A" w14:textId="4DE873BA" w:rsidR="006422FD" w:rsidRDefault="006422FD" w:rsidP="007F49FF">
      <w:pPr>
        <w:tabs>
          <w:tab w:val="left" w:pos="1452"/>
        </w:tabs>
        <w:spacing w:line="480" w:lineRule="auto"/>
        <w:ind w:left="12" w:right="7710"/>
        <w:rPr>
          <w:b/>
        </w:rPr>
      </w:pPr>
      <w:r>
        <w:rPr>
          <w:b/>
        </w:rPr>
        <w:t xml:space="preserve">Line Manager: </w:t>
      </w:r>
      <w:r w:rsidRPr="006422FD">
        <w:rPr>
          <w:bCs/>
        </w:rPr>
        <w:t>Senior Deputy</w:t>
      </w:r>
    </w:p>
    <w:p w14:paraId="03CBFF52" w14:textId="604407D6" w:rsidR="007F49FF" w:rsidRDefault="007F49FF" w:rsidP="007F49FF">
      <w:pPr>
        <w:tabs>
          <w:tab w:val="left" w:pos="1452"/>
        </w:tabs>
        <w:spacing w:line="480" w:lineRule="auto"/>
        <w:ind w:left="12" w:right="7710"/>
        <w:rPr>
          <w:b/>
        </w:rPr>
      </w:pPr>
      <w:r>
        <w:rPr>
          <w:b/>
        </w:rPr>
        <w:t>Outline of Department</w:t>
      </w:r>
    </w:p>
    <w:p w14:paraId="440EA3A3" w14:textId="67FFC273" w:rsidR="007F49FF" w:rsidRDefault="00CB1D8F" w:rsidP="007F49FF">
      <w:pPr>
        <w:pStyle w:val="BodyText"/>
        <w:ind w:left="12" w:right="30"/>
      </w:pPr>
      <w:r>
        <w:t xml:space="preserve">The </w:t>
      </w:r>
      <w:r w:rsidR="007F49FF">
        <w:t xml:space="preserve">Maynard School has a long-standing and vibrant tradition of outdoor and adventurous learning, embedded within the wider educational experience of our pupils. </w:t>
      </w:r>
    </w:p>
    <w:p w14:paraId="00A87C8F" w14:textId="77777777" w:rsidR="007F49FF" w:rsidRDefault="007F49FF" w:rsidP="007F49FF">
      <w:pPr>
        <w:pStyle w:val="BodyText"/>
        <w:spacing w:before="1"/>
      </w:pPr>
    </w:p>
    <w:p w14:paraId="5ABF3358" w14:textId="77777777" w:rsidR="007F49FF" w:rsidRDefault="007F49FF" w:rsidP="007F49FF">
      <w:pPr>
        <w:pStyle w:val="BodyText"/>
        <w:ind w:left="12"/>
      </w:pPr>
      <w:r>
        <w:t>Our Outdoor Education provision is underpinned by a highly experienced and qualified staff and volunteer team, which includes individuals holding awards such as Mountain Leader (ML), Walking Group Leader (WGL) &amp; Hill &amp; Moorland Leader (HML).</w:t>
      </w:r>
      <w:r>
        <w:rPr>
          <w:spacing w:val="40"/>
        </w:rPr>
        <w:t xml:space="preserve"> </w:t>
      </w:r>
      <w:r>
        <w:t>Pupil engagement in outdoor education</w:t>
      </w:r>
      <w:r>
        <w:rPr>
          <w:spacing w:val="-2"/>
        </w:rPr>
        <w:t xml:space="preserve"> </w:t>
      </w:r>
      <w:r>
        <w:t>is both</w:t>
      </w:r>
      <w:r>
        <w:rPr>
          <w:spacing w:val="-1"/>
        </w:rPr>
        <w:t xml:space="preserve"> </w:t>
      </w:r>
      <w:r>
        <w:t>broad</w:t>
      </w:r>
      <w:r>
        <w:rPr>
          <w:spacing w:val="-2"/>
        </w:rPr>
        <w:t xml:space="preserve"> </w:t>
      </w:r>
      <w:r>
        <w:t>and</w:t>
      </w:r>
      <w:r>
        <w:rPr>
          <w:spacing w:val="-2"/>
        </w:rPr>
        <w:t xml:space="preserve"> </w:t>
      </w:r>
      <w:r>
        <w:t>enthusiastic.</w:t>
      </w:r>
      <w:r>
        <w:rPr>
          <w:spacing w:val="-1"/>
        </w:rPr>
        <w:t xml:space="preserve"> There is a strong culture of participating in the Duke of Edinburgh’s Award across the school, </w:t>
      </w:r>
      <w:r>
        <w:t xml:space="preserve">We also have a  successful track record with Ten Tors, with our teams consistently oversubscribed in the 35 and 45 Mile categories, and we run a biannual overseas expedition. </w:t>
      </w:r>
    </w:p>
    <w:p w14:paraId="7421960D" w14:textId="77777777" w:rsidR="007F49FF" w:rsidRDefault="007F49FF" w:rsidP="007F49FF">
      <w:pPr>
        <w:pStyle w:val="BodyText"/>
        <w:spacing w:before="1"/>
      </w:pPr>
    </w:p>
    <w:p w14:paraId="47866948" w14:textId="77777777" w:rsidR="007F49FF" w:rsidRDefault="007F49FF" w:rsidP="007F49FF">
      <w:pPr>
        <w:pStyle w:val="BodyText"/>
        <w:ind w:left="12"/>
      </w:pPr>
      <w:r>
        <w:t>This</w:t>
      </w:r>
      <w:r>
        <w:rPr>
          <w:spacing w:val="-2"/>
        </w:rPr>
        <w:t xml:space="preserve"> </w:t>
      </w:r>
      <w:r>
        <w:t>dynamic</w:t>
      </w:r>
      <w:r>
        <w:rPr>
          <w:spacing w:val="-2"/>
        </w:rPr>
        <w:t xml:space="preserve"> </w:t>
      </w:r>
      <w:r>
        <w:t>culture</w:t>
      </w:r>
      <w:r>
        <w:rPr>
          <w:spacing w:val="-4"/>
        </w:rPr>
        <w:t xml:space="preserve"> </w:t>
      </w:r>
      <w:r>
        <w:t>of</w:t>
      </w:r>
      <w:r>
        <w:rPr>
          <w:spacing w:val="-2"/>
        </w:rPr>
        <w:t xml:space="preserve"> </w:t>
      </w:r>
      <w:r>
        <w:t>participation,</w:t>
      </w:r>
      <w:r>
        <w:rPr>
          <w:spacing w:val="-5"/>
        </w:rPr>
        <w:t xml:space="preserve"> </w:t>
      </w:r>
      <w:r>
        <w:t>combined</w:t>
      </w:r>
      <w:r>
        <w:rPr>
          <w:spacing w:val="-5"/>
        </w:rPr>
        <w:t xml:space="preserve"> </w:t>
      </w:r>
      <w:r>
        <w:t>with</w:t>
      </w:r>
      <w:r>
        <w:rPr>
          <w:spacing w:val="-4"/>
        </w:rPr>
        <w:t xml:space="preserve"> </w:t>
      </w:r>
      <w:r>
        <w:t>expert</w:t>
      </w:r>
      <w:r>
        <w:rPr>
          <w:spacing w:val="-2"/>
        </w:rPr>
        <w:t xml:space="preserve"> </w:t>
      </w:r>
      <w:r>
        <w:t>staffing</w:t>
      </w:r>
      <w:r>
        <w:rPr>
          <w:spacing w:val="-3"/>
        </w:rPr>
        <w:t xml:space="preserve"> </w:t>
      </w:r>
      <w:r>
        <w:t>and</w:t>
      </w:r>
      <w:r>
        <w:rPr>
          <w:spacing w:val="-4"/>
        </w:rPr>
        <w:t xml:space="preserve"> </w:t>
      </w:r>
      <w:r>
        <w:t>strong</w:t>
      </w:r>
      <w:r>
        <w:rPr>
          <w:spacing w:val="-3"/>
        </w:rPr>
        <w:t xml:space="preserve"> </w:t>
      </w:r>
      <w:r>
        <w:t>institutional</w:t>
      </w:r>
      <w:r>
        <w:rPr>
          <w:spacing w:val="-5"/>
        </w:rPr>
        <w:t xml:space="preserve"> </w:t>
      </w:r>
      <w:r>
        <w:t>support,</w:t>
      </w:r>
      <w:r>
        <w:rPr>
          <w:spacing w:val="-4"/>
        </w:rPr>
        <w:t xml:space="preserve"> </w:t>
      </w:r>
      <w:r>
        <w:t>ensures</w:t>
      </w:r>
      <w:r>
        <w:rPr>
          <w:spacing w:val="-2"/>
        </w:rPr>
        <w:t xml:space="preserve"> </w:t>
      </w:r>
      <w:r>
        <w:t>that Outdoor Education remains a distinctive and valued part of life at The Maynard School</w:t>
      </w:r>
    </w:p>
    <w:p w14:paraId="0A81D30A" w14:textId="77777777" w:rsidR="007F49FF" w:rsidRDefault="007F49FF" w:rsidP="007F49FF">
      <w:pPr>
        <w:pStyle w:val="BodyText"/>
      </w:pPr>
    </w:p>
    <w:p w14:paraId="3189DEFB" w14:textId="77777777" w:rsidR="007F49FF" w:rsidRDefault="007F49FF" w:rsidP="007F49FF">
      <w:pPr>
        <w:pStyle w:val="Heading2"/>
        <w:spacing w:before="1"/>
      </w:pPr>
      <w:r>
        <w:t>Purpose</w:t>
      </w:r>
      <w:r>
        <w:rPr>
          <w:spacing w:val="-4"/>
        </w:rPr>
        <w:t xml:space="preserve"> </w:t>
      </w:r>
      <w:r>
        <w:t>of</w:t>
      </w:r>
      <w:r>
        <w:rPr>
          <w:spacing w:val="-2"/>
        </w:rPr>
        <w:t xml:space="preserve"> </w:t>
      </w:r>
      <w:r>
        <w:rPr>
          <w:spacing w:val="-5"/>
        </w:rPr>
        <w:t>Job</w:t>
      </w:r>
    </w:p>
    <w:p w14:paraId="113C0D71" w14:textId="1145DBB1" w:rsidR="007F49FF" w:rsidRDefault="007F49FF" w:rsidP="007F49FF">
      <w:pPr>
        <w:pStyle w:val="BodyText"/>
        <w:spacing w:before="266"/>
        <w:ind w:left="12" w:right="30"/>
      </w:pPr>
      <w:r>
        <w:t>The Outdoor Education Coordinator will be responsible for developing and implementing a cohesive whole-school strategy for Outdoor Education, with a clear focus on fostering character development, leadership, resilience, and wellbeing.</w:t>
      </w:r>
      <w:r>
        <w:rPr>
          <w:spacing w:val="-2"/>
        </w:rPr>
        <w:t xml:space="preserve"> </w:t>
      </w:r>
      <w:r>
        <w:t xml:space="preserve">The role requires collaboration with </w:t>
      </w:r>
      <w:r w:rsidRPr="00F31FA2">
        <w:t>other co-curricular leaders at</w:t>
      </w:r>
      <w:r>
        <w:t xml:space="preserve"> the School to provide balance to pupils’ experience and </w:t>
      </w:r>
      <w:proofErr w:type="spellStart"/>
      <w:r>
        <w:t>maximise</w:t>
      </w:r>
      <w:proofErr w:type="spellEnd"/>
      <w:r>
        <w:t xml:space="preserve"> opportunities for children beyond the classroom.</w:t>
      </w:r>
    </w:p>
    <w:p w14:paraId="47DC5BC0" w14:textId="77777777" w:rsidR="007F49FF" w:rsidRDefault="007F49FF" w:rsidP="007F49FF">
      <w:pPr>
        <w:pStyle w:val="BodyText"/>
        <w:spacing w:before="1"/>
      </w:pPr>
    </w:p>
    <w:p w14:paraId="6BB8BB53" w14:textId="77777777" w:rsidR="007F49FF" w:rsidRDefault="007F49FF" w:rsidP="007F49FF">
      <w:pPr>
        <w:pStyle w:val="Heading2"/>
      </w:pPr>
      <w:r>
        <w:t>Duties</w:t>
      </w:r>
      <w:r>
        <w:rPr>
          <w:spacing w:val="-3"/>
        </w:rPr>
        <w:t xml:space="preserve"> </w:t>
      </w:r>
      <w:r>
        <w:t>and</w:t>
      </w:r>
      <w:r>
        <w:rPr>
          <w:spacing w:val="-2"/>
        </w:rPr>
        <w:t xml:space="preserve"> Responsibilities</w:t>
      </w:r>
    </w:p>
    <w:p w14:paraId="28F7528B" w14:textId="77777777" w:rsidR="007F49FF" w:rsidRDefault="007F49FF" w:rsidP="007F49FF">
      <w:pPr>
        <w:pStyle w:val="BodyText"/>
        <w:spacing w:before="1"/>
        <w:rPr>
          <w:b/>
        </w:rPr>
      </w:pPr>
    </w:p>
    <w:p w14:paraId="33266DD9" w14:textId="77777777" w:rsidR="007F49FF" w:rsidRDefault="007F49FF" w:rsidP="007F49FF">
      <w:pPr>
        <w:ind w:left="12"/>
        <w:rPr>
          <w:b/>
        </w:rPr>
      </w:pPr>
      <w:r>
        <w:rPr>
          <w:b/>
        </w:rPr>
        <w:t>Strategic</w:t>
      </w:r>
      <w:r>
        <w:rPr>
          <w:b/>
          <w:spacing w:val="-7"/>
        </w:rPr>
        <w:t xml:space="preserve"> </w:t>
      </w:r>
      <w:r>
        <w:rPr>
          <w:b/>
        </w:rPr>
        <w:t>oversight</w:t>
      </w:r>
      <w:r>
        <w:rPr>
          <w:b/>
          <w:spacing w:val="-7"/>
        </w:rPr>
        <w:t xml:space="preserve"> </w:t>
      </w:r>
      <w:r>
        <w:rPr>
          <w:b/>
        </w:rPr>
        <w:t>of</w:t>
      </w:r>
      <w:r>
        <w:rPr>
          <w:b/>
          <w:spacing w:val="-7"/>
        </w:rPr>
        <w:t xml:space="preserve"> </w:t>
      </w:r>
      <w:r>
        <w:rPr>
          <w:b/>
        </w:rPr>
        <w:t>Outdoor</w:t>
      </w:r>
      <w:r>
        <w:rPr>
          <w:b/>
          <w:spacing w:val="-6"/>
        </w:rPr>
        <w:t xml:space="preserve"> </w:t>
      </w:r>
      <w:r>
        <w:rPr>
          <w:b/>
          <w:spacing w:val="-2"/>
        </w:rPr>
        <w:t>Education</w:t>
      </w:r>
    </w:p>
    <w:p w14:paraId="6450DF05" w14:textId="77777777" w:rsidR="007F49FF" w:rsidRDefault="007F49FF" w:rsidP="007F49FF">
      <w:pPr>
        <w:pStyle w:val="ListParagraph"/>
        <w:numPr>
          <w:ilvl w:val="0"/>
          <w:numId w:val="3"/>
        </w:numPr>
        <w:tabs>
          <w:tab w:val="left" w:pos="732"/>
        </w:tabs>
        <w:ind w:right="575"/>
        <w:contextualSpacing w:val="0"/>
        <w:rPr>
          <w:rFonts w:ascii="Symbol" w:hAnsi="Symbol"/>
        </w:rPr>
      </w:pPr>
      <w:r>
        <w:t>Define</w:t>
      </w:r>
      <w:r>
        <w:rPr>
          <w:spacing w:val="-4"/>
        </w:rPr>
        <w:t xml:space="preserve"> </w:t>
      </w:r>
      <w:r>
        <w:t>clear</w:t>
      </w:r>
      <w:r>
        <w:rPr>
          <w:spacing w:val="-4"/>
        </w:rPr>
        <w:t xml:space="preserve"> </w:t>
      </w:r>
      <w:r>
        <w:t>objectives</w:t>
      </w:r>
      <w:r>
        <w:rPr>
          <w:spacing w:val="-4"/>
        </w:rPr>
        <w:t xml:space="preserve"> </w:t>
      </w:r>
      <w:r>
        <w:t>to</w:t>
      </w:r>
      <w:r>
        <w:rPr>
          <w:spacing w:val="-3"/>
        </w:rPr>
        <w:t xml:space="preserve"> </w:t>
      </w:r>
      <w:r>
        <w:t>develop</w:t>
      </w:r>
      <w:r>
        <w:rPr>
          <w:spacing w:val="-3"/>
        </w:rPr>
        <w:t xml:space="preserve"> </w:t>
      </w:r>
      <w:r>
        <w:t>skills,</w:t>
      </w:r>
      <w:r>
        <w:rPr>
          <w:spacing w:val="-2"/>
        </w:rPr>
        <w:t xml:space="preserve"> </w:t>
      </w:r>
      <w:r>
        <w:t>challenge</w:t>
      </w:r>
      <w:r>
        <w:rPr>
          <w:spacing w:val="-2"/>
        </w:rPr>
        <w:t xml:space="preserve"> </w:t>
      </w:r>
      <w:r>
        <w:t>levels,</w:t>
      </w:r>
      <w:r>
        <w:rPr>
          <w:spacing w:val="-2"/>
        </w:rPr>
        <w:t xml:space="preserve"> </w:t>
      </w:r>
      <w:r>
        <w:t>and</w:t>
      </w:r>
      <w:r>
        <w:rPr>
          <w:spacing w:val="-3"/>
        </w:rPr>
        <w:t xml:space="preserve"> </w:t>
      </w:r>
      <w:r>
        <w:t>personal</w:t>
      </w:r>
      <w:r>
        <w:rPr>
          <w:spacing w:val="-2"/>
        </w:rPr>
        <w:t xml:space="preserve"> </w:t>
      </w:r>
      <w:r>
        <w:t>responsibility as</w:t>
      </w:r>
      <w:r>
        <w:rPr>
          <w:spacing w:val="-5"/>
        </w:rPr>
        <w:t xml:space="preserve"> </w:t>
      </w:r>
      <w:r>
        <w:t>pupils</w:t>
      </w:r>
      <w:r>
        <w:rPr>
          <w:spacing w:val="-2"/>
        </w:rPr>
        <w:t xml:space="preserve"> </w:t>
      </w:r>
      <w:r>
        <w:t>progress through The Maynard School.</w:t>
      </w:r>
    </w:p>
    <w:p w14:paraId="0D889DB5" w14:textId="77777777" w:rsidR="007F49FF" w:rsidRDefault="007F49FF" w:rsidP="007F49FF">
      <w:pPr>
        <w:pStyle w:val="ListParagraph"/>
        <w:numPr>
          <w:ilvl w:val="0"/>
          <w:numId w:val="3"/>
        </w:numPr>
        <w:tabs>
          <w:tab w:val="left" w:pos="732"/>
        </w:tabs>
        <w:spacing w:before="3" w:line="237" w:lineRule="auto"/>
        <w:ind w:right="442"/>
        <w:contextualSpacing w:val="0"/>
        <w:rPr>
          <w:rFonts w:ascii="Symbol" w:hAnsi="Symbol"/>
        </w:rPr>
      </w:pPr>
      <w:r>
        <w:t>Deliver</w:t>
      </w:r>
      <w:r>
        <w:rPr>
          <w:spacing w:val="-2"/>
        </w:rPr>
        <w:t xml:space="preserve"> </w:t>
      </w:r>
      <w:r>
        <w:t>a</w:t>
      </w:r>
      <w:r>
        <w:rPr>
          <w:spacing w:val="-5"/>
        </w:rPr>
        <w:t xml:space="preserve"> </w:t>
      </w:r>
      <w:r>
        <w:t>cohesive</w:t>
      </w:r>
      <w:r>
        <w:rPr>
          <w:spacing w:val="-2"/>
        </w:rPr>
        <w:t xml:space="preserve"> </w:t>
      </w:r>
      <w:r>
        <w:t>Outdoor</w:t>
      </w:r>
      <w:r>
        <w:rPr>
          <w:spacing w:val="-5"/>
        </w:rPr>
        <w:t xml:space="preserve"> </w:t>
      </w:r>
      <w:r>
        <w:t>Education</w:t>
      </w:r>
      <w:r>
        <w:rPr>
          <w:spacing w:val="-5"/>
        </w:rPr>
        <w:t xml:space="preserve"> </w:t>
      </w:r>
      <w:proofErr w:type="spellStart"/>
      <w:r>
        <w:t>programme</w:t>
      </w:r>
      <w:proofErr w:type="spellEnd"/>
      <w:r>
        <w:rPr>
          <w:spacing w:val="-4"/>
        </w:rPr>
        <w:t xml:space="preserve"> </w:t>
      </w:r>
      <w:r>
        <w:t>that</w:t>
      </w:r>
      <w:r>
        <w:rPr>
          <w:spacing w:val="-2"/>
        </w:rPr>
        <w:t xml:space="preserve"> </w:t>
      </w:r>
      <w:r>
        <w:t>inspires</w:t>
      </w:r>
      <w:r>
        <w:rPr>
          <w:spacing w:val="-4"/>
        </w:rPr>
        <w:t xml:space="preserve"> </w:t>
      </w:r>
      <w:r>
        <w:t>engagement</w:t>
      </w:r>
      <w:r>
        <w:rPr>
          <w:spacing w:val="-2"/>
        </w:rPr>
        <w:t xml:space="preserve"> </w:t>
      </w:r>
      <w:r>
        <w:t>through</w:t>
      </w:r>
      <w:r>
        <w:rPr>
          <w:spacing w:val="-3"/>
        </w:rPr>
        <w:t xml:space="preserve"> </w:t>
      </w:r>
      <w:r>
        <w:t>on-site</w:t>
      </w:r>
      <w:r>
        <w:rPr>
          <w:spacing w:val="-1"/>
        </w:rPr>
        <w:t xml:space="preserve"> </w:t>
      </w:r>
      <w:r>
        <w:t>and</w:t>
      </w:r>
      <w:r>
        <w:rPr>
          <w:spacing w:val="-5"/>
        </w:rPr>
        <w:t xml:space="preserve"> </w:t>
      </w:r>
      <w:r>
        <w:t>off-site activities, experiences and expeditions.</w:t>
      </w:r>
    </w:p>
    <w:p w14:paraId="02F15F41" w14:textId="77777777" w:rsidR="007F49FF" w:rsidRDefault="007F49FF" w:rsidP="007F49FF">
      <w:pPr>
        <w:pStyle w:val="ListParagraph"/>
        <w:rPr>
          <w:rFonts w:ascii="Symbol" w:hAnsi="Symbol"/>
        </w:rPr>
        <w:sectPr w:rsidR="007F49FF" w:rsidSect="007F49FF">
          <w:pgSz w:w="11910" w:h="16840"/>
          <w:pgMar w:top="440" w:right="708" w:bottom="280" w:left="708" w:header="720" w:footer="720" w:gutter="0"/>
          <w:cols w:space="720"/>
        </w:sectPr>
      </w:pPr>
    </w:p>
    <w:p w14:paraId="00DFEDB9" w14:textId="77777777" w:rsidR="007F49FF" w:rsidRDefault="007F49FF" w:rsidP="007F49FF">
      <w:pPr>
        <w:pStyle w:val="Heading2"/>
        <w:spacing w:before="29"/>
      </w:pPr>
      <w:r>
        <w:lastRenderedPageBreak/>
        <w:t>Programme</w:t>
      </w:r>
      <w:r>
        <w:rPr>
          <w:spacing w:val="-5"/>
        </w:rPr>
        <w:t xml:space="preserve"> </w:t>
      </w:r>
      <w:r>
        <w:t>Design</w:t>
      </w:r>
      <w:r>
        <w:rPr>
          <w:spacing w:val="-5"/>
        </w:rPr>
        <w:t xml:space="preserve"> </w:t>
      </w:r>
      <w:r>
        <w:t>&amp;</w:t>
      </w:r>
      <w:r>
        <w:rPr>
          <w:spacing w:val="-4"/>
        </w:rPr>
        <w:t xml:space="preserve"> </w:t>
      </w:r>
      <w:r>
        <w:rPr>
          <w:spacing w:val="-2"/>
        </w:rPr>
        <w:t>Delivery</w:t>
      </w:r>
    </w:p>
    <w:p w14:paraId="29AF9306" w14:textId="77777777" w:rsidR="007F49FF" w:rsidRDefault="007F49FF" w:rsidP="007F49FF">
      <w:pPr>
        <w:pStyle w:val="ListParagraph"/>
        <w:numPr>
          <w:ilvl w:val="0"/>
          <w:numId w:val="3"/>
        </w:numPr>
        <w:tabs>
          <w:tab w:val="left" w:pos="732"/>
        </w:tabs>
        <w:spacing w:before="1"/>
        <w:contextualSpacing w:val="0"/>
        <w:rPr>
          <w:rFonts w:ascii="Symbol" w:hAnsi="Symbol"/>
          <w:sz w:val="20"/>
        </w:rPr>
      </w:pPr>
      <w:r>
        <w:t>Plan</w:t>
      </w:r>
      <w:r>
        <w:rPr>
          <w:spacing w:val="-9"/>
        </w:rPr>
        <w:t xml:space="preserve"> </w:t>
      </w:r>
      <w:r>
        <w:t>and</w:t>
      </w:r>
      <w:r>
        <w:rPr>
          <w:spacing w:val="-7"/>
        </w:rPr>
        <w:t xml:space="preserve"> </w:t>
      </w:r>
      <w:r>
        <w:t>lead</w:t>
      </w:r>
      <w:r>
        <w:rPr>
          <w:spacing w:val="-7"/>
        </w:rPr>
        <w:t xml:space="preserve"> </w:t>
      </w:r>
      <w:r>
        <w:t>major</w:t>
      </w:r>
      <w:r>
        <w:rPr>
          <w:spacing w:val="-5"/>
        </w:rPr>
        <w:t xml:space="preserve"> </w:t>
      </w:r>
      <w:r>
        <w:t>school-wide</w:t>
      </w:r>
      <w:r>
        <w:rPr>
          <w:spacing w:val="-5"/>
        </w:rPr>
        <w:t xml:space="preserve"> </w:t>
      </w:r>
      <w:r>
        <w:t>Outdoor</w:t>
      </w:r>
      <w:r>
        <w:rPr>
          <w:spacing w:val="-7"/>
        </w:rPr>
        <w:t xml:space="preserve"> </w:t>
      </w:r>
      <w:r>
        <w:t>Education</w:t>
      </w:r>
      <w:r>
        <w:rPr>
          <w:spacing w:val="-6"/>
        </w:rPr>
        <w:t xml:space="preserve"> </w:t>
      </w:r>
      <w:r>
        <w:t>experiences,</w:t>
      </w:r>
      <w:r>
        <w:rPr>
          <w:spacing w:val="-4"/>
        </w:rPr>
        <w:t xml:space="preserve"> </w:t>
      </w:r>
      <w:r>
        <w:rPr>
          <w:spacing w:val="-2"/>
        </w:rPr>
        <w:t>including:</w:t>
      </w:r>
    </w:p>
    <w:p w14:paraId="4FA81C39" w14:textId="7733A404" w:rsidR="007F49FF" w:rsidRDefault="007F49FF" w:rsidP="007F49FF">
      <w:pPr>
        <w:pStyle w:val="ListParagraph"/>
        <w:numPr>
          <w:ilvl w:val="1"/>
          <w:numId w:val="3"/>
        </w:numPr>
        <w:tabs>
          <w:tab w:val="left" w:pos="1451"/>
        </w:tabs>
        <w:spacing w:before="2"/>
        <w:ind w:left="1451" w:hanging="359"/>
        <w:contextualSpacing w:val="0"/>
      </w:pPr>
      <w:r>
        <w:t>Duke of Edinburgh Award (DofE) – Bronze</w:t>
      </w:r>
      <w:r w:rsidR="00281FB0">
        <w:t xml:space="preserve">, </w:t>
      </w:r>
      <w:r>
        <w:t>Silver &amp; Gold</w:t>
      </w:r>
    </w:p>
    <w:p w14:paraId="7F4F959A" w14:textId="77777777" w:rsidR="007F49FF" w:rsidRDefault="007F49FF" w:rsidP="007F49FF">
      <w:pPr>
        <w:pStyle w:val="ListParagraph"/>
        <w:numPr>
          <w:ilvl w:val="1"/>
          <w:numId w:val="3"/>
        </w:numPr>
        <w:tabs>
          <w:tab w:val="left" w:pos="1451"/>
        </w:tabs>
        <w:spacing w:line="269" w:lineRule="exact"/>
        <w:ind w:left="1451" w:hanging="359"/>
        <w:contextualSpacing w:val="0"/>
      </w:pPr>
      <w:r>
        <w:t>Ten Tors – 35 &amp; 45 Mile Distances</w:t>
      </w:r>
    </w:p>
    <w:p w14:paraId="2B2B23D7" w14:textId="77777777" w:rsidR="007F49FF" w:rsidRDefault="007F49FF" w:rsidP="007F49FF">
      <w:pPr>
        <w:pStyle w:val="ListParagraph"/>
        <w:numPr>
          <w:ilvl w:val="1"/>
          <w:numId w:val="3"/>
        </w:numPr>
        <w:tabs>
          <w:tab w:val="left" w:pos="1451"/>
        </w:tabs>
        <w:spacing w:line="269" w:lineRule="exact"/>
        <w:ind w:left="1451" w:hanging="359"/>
        <w:contextualSpacing w:val="0"/>
      </w:pPr>
      <w:r>
        <w:t>‘Outside</w:t>
      </w:r>
      <w:r>
        <w:rPr>
          <w:spacing w:val="-9"/>
        </w:rPr>
        <w:t xml:space="preserve"> </w:t>
      </w:r>
      <w:r>
        <w:t>the</w:t>
      </w:r>
      <w:r>
        <w:rPr>
          <w:spacing w:val="-9"/>
        </w:rPr>
        <w:t xml:space="preserve"> </w:t>
      </w:r>
      <w:r>
        <w:t>classroom’</w:t>
      </w:r>
      <w:r>
        <w:rPr>
          <w:spacing w:val="-9"/>
        </w:rPr>
        <w:t xml:space="preserve"> </w:t>
      </w:r>
      <w:r>
        <w:t>curriculum-linked</w:t>
      </w:r>
      <w:r>
        <w:rPr>
          <w:spacing w:val="-9"/>
        </w:rPr>
        <w:t xml:space="preserve"> </w:t>
      </w:r>
      <w:r>
        <w:rPr>
          <w:spacing w:val="-4"/>
        </w:rPr>
        <w:t>trips</w:t>
      </w:r>
    </w:p>
    <w:p w14:paraId="310AC25A" w14:textId="77777777" w:rsidR="007F49FF" w:rsidRDefault="007F49FF" w:rsidP="007F49FF">
      <w:pPr>
        <w:pStyle w:val="ListParagraph"/>
        <w:numPr>
          <w:ilvl w:val="1"/>
          <w:numId w:val="3"/>
        </w:numPr>
        <w:tabs>
          <w:tab w:val="left" w:pos="1451"/>
        </w:tabs>
        <w:spacing w:line="269" w:lineRule="exact"/>
        <w:ind w:left="1451" w:hanging="359"/>
        <w:contextualSpacing w:val="0"/>
      </w:pPr>
      <w:r>
        <w:t>Development</w:t>
      </w:r>
      <w:r>
        <w:rPr>
          <w:spacing w:val="-8"/>
        </w:rPr>
        <w:t xml:space="preserve"> </w:t>
      </w:r>
      <w:r>
        <w:t>of</w:t>
      </w:r>
      <w:r>
        <w:rPr>
          <w:spacing w:val="-5"/>
        </w:rPr>
        <w:t xml:space="preserve"> </w:t>
      </w:r>
      <w:r>
        <w:t>overseas</w:t>
      </w:r>
      <w:r>
        <w:rPr>
          <w:spacing w:val="-5"/>
        </w:rPr>
        <w:t xml:space="preserve"> </w:t>
      </w:r>
      <w:r>
        <w:t>and</w:t>
      </w:r>
      <w:r>
        <w:rPr>
          <w:spacing w:val="-5"/>
        </w:rPr>
        <w:t xml:space="preserve"> </w:t>
      </w:r>
      <w:r>
        <w:t>UK</w:t>
      </w:r>
      <w:r>
        <w:rPr>
          <w:spacing w:val="-3"/>
        </w:rPr>
        <w:t xml:space="preserve"> </w:t>
      </w:r>
      <w:r>
        <w:t>adventurous</w:t>
      </w:r>
      <w:r>
        <w:rPr>
          <w:spacing w:val="-6"/>
        </w:rPr>
        <w:t xml:space="preserve"> </w:t>
      </w:r>
      <w:r>
        <w:t>experiences</w:t>
      </w:r>
      <w:r>
        <w:rPr>
          <w:spacing w:val="-3"/>
        </w:rPr>
        <w:t xml:space="preserve"> </w:t>
      </w:r>
      <w:r>
        <w:t>for</w:t>
      </w:r>
      <w:r>
        <w:rPr>
          <w:spacing w:val="-3"/>
        </w:rPr>
        <w:t xml:space="preserve"> senior school </w:t>
      </w:r>
      <w:r>
        <w:t>pupils</w:t>
      </w:r>
      <w:r>
        <w:rPr>
          <w:spacing w:val="-3"/>
        </w:rPr>
        <w:t xml:space="preserve"> </w:t>
      </w:r>
      <w:r>
        <w:t>up</w:t>
      </w:r>
      <w:r>
        <w:rPr>
          <w:spacing w:val="-4"/>
        </w:rPr>
        <w:t xml:space="preserve"> </w:t>
      </w:r>
      <w:r>
        <w:t>to</w:t>
      </w:r>
      <w:r>
        <w:rPr>
          <w:spacing w:val="-2"/>
        </w:rPr>
        <w:t xml:space="preserve"> </w:t>
      </w:r>
      <w:r>
        <w:t>Sixth</w:t>
      </w:r>
      <w:r>
        <w:rPr>
          <w:spacing w:val="-3"/>
        </w:rPr>
        <w:t xml:space="preserve"> </w:t>
      </w:r>
      <w:r>
        <w:rPr>
          <w:spacing w:val="-4"/>
        </w:rPr>
        <w:t>Form</w:t>
      </w:r>
    </w:p>
    <w:p w14:paraId="04CEC8F8" w14:textId="77777777" w:rsidR="007F49FF" w:rsidRDefault="007F49FF" w:rsidP="007F49FF">
      <w:pPr>
        <w:pStyle w:val="BodyText"/>
        <w:spacing w:before="1"/>
      </w:pPr>
    </w:p>
    <w:p w14:paraId="0C009682" w14:textId="77777777" w:rsidR="007F49FF" w:rsidRDefault="007F49FF" w:rsidP="007F49FF">
      <w:pPr>
        <w:pStyle w:val="Heading2"/>
      </w:pPr>
      <w:r>
        <w:t>Trip</w:t>
      </w:r>
      <w:r>
        <w:rPr>
          <w:spacing w:val="-4"/>
        </w:rPr>
        <w:t xml:space="preserve"> </w:t>
      </w:r>
      <w:r>
        <w:t>Oversight</w:t>
      </w:r>
      <w:r>
        <w:rPr>
          <w:spacing w:val="-5"/>
        </w:rPr>
        <w:t xml:space="preserve"> </w:t>
      </w:r>
      <w:r>
        <w:t>&amp;</w:t>
      </w:r>
      <w:r>
        <w:rPr>
          <w:spacing w:val="-3"/>
        </w:rPr>
        <w:t xml:space="preserve"> </w:t>
      </w:r>
      <w:r>
        <w:t>Risk</w:t>
      </w:r>
      <w:r>
        <w:rPr>
          <w:spacing w:val="-2"/>
        </w:rPr>
        <w:t xml:space="preserve"> Management</w:t>
      </w:r>
    </w:p>
    <w:p w14:paraId="0D9AA67D" w14:textId="77777777" w:rsidR="007F49FF" w:rsidRDefault="007F49FF" w:rsidP="007F49FF">
      <w:pPr>
        <w:pStyle w:val="ListParagraph"/>
        <w:numPr>
          <w:ilvl w:val="0"/>
          <w:numId w:val="3"/>
        </w:numPr>
        <w:tabs>
          <w:tab w:val="left" w:pos="732"/>
        </w:tabs>
        <w:ind w:right="496"/>
        <w:contextualSpacing w:val="0"/>
        <w:rPr>
          <w:rFonts w:ascii="Symbol" w:hAnsi="Symbol"/>
          <w:sz w:val="20"/>
        </w:rPr>
      </w:pPr>
      <w:r>
        <w:t>Act</w:t>
      </w:r>
      <w:r>
        <w:rPr>
          <w:spacing w:val="-2"/>
        </w:rPr>
        <w:t xml:space="preserve"> </w:t>
      </w:r>
      <w:r>
        <w:t>as</w:t>
      </w:r>
      <w:r>
        <w:rPr>
          <w:spacing w:val="-4"/>
        </w:rPr>
        <w:t xml:space="preserve"> </w:t>
      </w:r>
      <w:r>
        <w:t>Education</w:t>
      </w:r>
      <w:r>
        <w:rPr>
          <w:spacing w:val="-6"/>
        </w:rPr>
        <w:t xml:space="preserve"> </w:t>
      </w:r>
      <w:r>
        <w:t>Visits</w:t>
      </w:r>
      <w:r>
        <w:rPr>
          <w:spacing w:val="-2"/>
        </w:rPr>
        <w:t xml:space="preserve"> </w:t>
      </w:r>
      <w:r>
        <w:t>Coordinator</w:t>
      </w:r>
      <w:r>
        <w:rPr>
          <w:spacing w:val="-2"/>
        </w:rPr>
        <w:t xml:space="preserve"> </w:t>
      </w:r>
      <w:r>
        <w:t>(EVC) for</w:t>
      </w:r>
      <w:r>
        <w:rPr>
          <w:spacing w:val="-2"/>
        </w:rPr>
        <w:t xml:space="preserve"> </w:t>
      </w:r>
      <w:r>
        <w:t>Outdoor</w:t>
      </w:r>
      <w:r>
        <w:rPr>
          <w:spacing w:val="-4"/>
        </w:rPr>
        <w:t xml:space="preserve"> </w:t>
      </w:r>
      <w:r>
        <w:t>Education,</w:t>
      </w:r>
      <w:r>
        <w:rPr>
          <w:spacing w:val="-4"/>
        </w:rPr>
        <w:t xml:space="preserve"> </w:t>
      </w:r>
      <w:r>
        <w:t>working</w:t>
      </w:r>
      <w:r>
        <w:rPr>
          <w:spacing w:val="-3"/>
        </w:rPr>
        <w:t xml:space="preserve"> </w:t>
      </w:r>
      <w:r>
        <w:t>with</w:t>
      </w:r>
      <w:r>
        <w:rPr>
          <w:spacing w:val="-2"/>
        </w:rPr>
        <w:t xml:space="preserve"> </w:t>
      </w:r>
      <w:r>
        <w:t>the</w:t>
      </w:r>
      <w:r>
        <w:rPr>
          <w:spacing w:val="-2"/>
        </w:rPr>
        <w:t xml:space="preserve"> </w:t>
      </w:r>
      <w:r>
        <w:t>whole</w:t>
      </w:r>
      <w:r>
        <w:rPr>
          <w:spacing w:val="-2"/>
        </w:rPr>
        <w:t xml:space="preserve"> </w:t>
      </w:r>
      <w:r>
        <w:t>school</w:t>
      </w:r>
      <w:r>
        <w:rPr>
          <w:spacing w:val="-2"/>
        </w:rPr>
        <w:t xml:space="preserve"> </w:t>
      </w:r>
      <w:r>
        <w:t>EVC,</w:t>
      </w:r>
      <w:r>
        <w:rPr>
          <w:spacing w:val="-5"/>
        </w:rPr>
        <w:t xml:space="preserve"> </w:t>
      </w:r>
      <w:r>
        <w:t>to ensure safe, well-planned and enriching activities (training will be provided).</w:t>
      </w:r>
    </w:p>
    <w:p w14:paraId="00F1B1CD" w14:textId="77777777" w:rsidR="007F49FF" w:rsidRDefault="007F49FF" w:rsidP="007F49FF">
      <w:pPr>
        <w:pStyle w:val="ListParagraph"/>
        <w:numPr>
          <w:ilvl w:val="0"/>
          <w:numId w:val="3"/>
        </w:numPr>
        <w:tabs>
          <w:tab w:val="left" w:pos="732"/>
        </w:tabs>
        <w:contextualSpacing w:val="0"/>
        <w:rPr>
          <w:rFonts w:ascii="Symbol" w:hAnsi="Symbol"/>
          <w:sz w:val="20"/>
        </w:rPr>
      </w:pPr>
      <w:r>
        <w:t>Develop</w:t>
      </w:r>
      <w:r>
        <w:rPr>
          <w:spacing w:val="-6"/>
        </w:rPr>
        <w:t xml:space="preserve"> </w:t>
      </w:r>
      <w:r>
        <w:t>and</w:t>
      </w:r>
      <w:r>
        <w:rPr>
          <w:spacing w:val="-6"/>
        </w:rPr>
        <w:t xml:space="preserve"> </w:t>
      </w:r>
      <w:r>
        <w:t>implement</w:t>
      </w:r>
      <w:r>
        <w:rPr>
          <w:spacing w:val="-4"/>
        </w:rPr>
        <w:t xml:space="preserve"> </w:t>
      </w:r>
      <w:r>
        <w:t>robust</w:t>
      </w:r>
      <w:r>
        <w:rPr>
          <w:spacing w:val="-3"/>
        </w:rPr>
        <w:t xml:space="preserve"> </w:t>
      </w:r>
      <w:r>
        <w:t>risk</w:t>
      </w:r>
      <w:r>
        <w:rPr>
          <w:spacing w:val="-4"/>
        </w:rPr>
        <w:t xml:space="preserve"> </w:t>
      </w:r>
      <w:r>
        <w:t>assessments</w:t>
      </w:r>
      <w:r>
        <w:rPr>
          <w:spacing w:val="-4"/>
        </w:rPr>
        <w:t xml:space="preserve"> </w:t>
      </w:r>
      <w:r>
        <w:t>and</w:t>
      </w:r>
      <w:r>
        <w:rPr>
          <w:spacing w:val="-8"/>
        </w:rPr>
        <w:t xml:space="preserve"> </w:t>
      </w:r>
      <w:r>
        <w:t>operational</w:t>
      </w:r>
      <w:r>
        <w:rPr>
          <w:spacing w:val="-4"/>
        </w:rPr>
        <w:t xml:space="preserve"> </w:t>
      </w:r>
      <w:r>
        <w:rPr>
          <w:spacing w:val="-2"/>
        </w:rPr>
        <w:t>plans.</w:t>
      </w:r>
    </w:p>
    <w:p w14:paraId="533EB547" w14:textId="77777777" w:rsidR="007F49FF" w:rsidRDefault="007F49FF" w:rsidP="007F49FF">
      <w:pPr>
        <w:pStyle w:val="ListParagraph"/>
        <w:numPr>
          <w:ilvl w:val="0"/>
          <w:numId w:val="3"/>
        </w:numPr>
        <w:tabs>
          <w:tab w:val="left" w:pos="732"/>
        </w:tabs>
        <w:contextualSpacing w:val="0"/>
        <w:rPr>
          <w:rFonts w:ascii="Symbol" w:hAnsi="Symbol"/>
          <w:sz w:val="20"/>
        </w:rPr>
      </w:pPr>
      <w:r>
        <w:t>Mentor</w:t>
      </w:r>
      <w:r>
        <w:rPr>
          <w:spacing w:val="-6"/>
        </w:rPr>
        <w:t xml:space="preserve"> </w:t>
      </w:r>
      <w:r>
        <w:t>and</w:t>
      </w:r>
      <w:r>
        <w:rPr>
          <w:spacing w:val="-6"/>
        </w:rPr>
        <w:t xml:space="preserve"> </w:t>
      </w:r>
      <w:r>
        <w:t>advise</w:t>
      </w:r>
      <w:r>
        <w:rPr>
          <w:spacing w:val="-6"/>
        </w:rPr>
        <w:t xml:space="preserve"> </w:t>
      </w:r>
      <w:r>
        <w:t>staff</w:t>
      </w:r>
      <w:r>
        <w:rPr>
          <w:spacing w:val="-4"/>
        </w:rPr>
        <w:t xml:space="preserve"> </w:t>
      </w:r>
      <w:r>
        <w:t>leading</w:t>
      </w:r>
      <w:r>
        <w:rPr>
          <w:spacing w:val="-5"/>
        </w:rPr>
        <w:t xml:space="preserve"> </w:t>
      </w:r>
      <w:r>
        <w:t>trips</w:t>
      </w:r>
      <w:r>
        <w:rPr>
          <w:spacing w:val="-4"/>
        </w:rPr>
        <w:t xml:space="preserve"> </w:t>
      </w:r>
      <w:r>
        <w:t>and</w:t>
      </w:r>
      <w:r>
        <w:rPr>
          <w:spacing w:val="-6"/>
        </w:rPr>
        <w:t xml:space="preserve"> </w:t>
      </w:r>
      <w:r>
        <w:t>gaining</w:t>
      </w:r>
      <w:r>
        <w:rPr>
          <w:spacing w:val="-5"/>
        </w:rPr>
        <w:t xml:space="preserve"> </w:t>
      </w:r>
      <w:r>
        <w:t>outdoor</w:t>
      </w:r>
      <w:r>
        <w:rPr>
          <w:spacing w:val="-6"/>
        </w:rPr>
        <w:t xml:space="preserve"> </w:t>
      </w:r>
      <w:r>
        <w:rPr>
          <w:spacing w:val="-2"/>
        </w:rPr>
        <w:t>qualifications.</w:t>
      </w:r>
    </w:p>
    <w:p w14:paraId="27BD3A4A" w14:textId="77777777" w:rsidR="007F49FF" w:rsidRDefault="007F49FF" w:rsidP="007F49FF">
      <w:pPr>
        <w:pStyle w:val="BodyText"/>
      </w:pPr>
    </w:p>
    <w:p w14:paraId="2171F17E" w14:textId="77777777" w:rsidR="007F49FF" w:rsidRDefault="007F49FF" w:rsidP="007F49FF">
      <w:pPr>
        <w:pStyle w:val="Heading2"/>
        <w:spacing w:before="1" w:line="267" w:lineRule="exact"/>
      </w:pPr>
      <w:r>
        <w:t>Operations</w:t>
      </w:r>
      <w:r>
        <w:rPr>
          <w:spacing w:val="-5"/>
        </w:rPr>
        <w:t xml:space="preserve"> </w:t>
      </w:r>
      <w:r>
        <w:t>&amp;</w:t>
      </w:r>
      <w:r>
        <w:rPr>
          <w:spacing w:val="-5"/>
        </w:rPr>
        <w:t xml:space="preserve"> </w:t>
      </w:r>
      <w:r>
        <w:rPr>
          <w:spacing w:val="-2"/>
        </w:rPr>
        <w:t>Compliance</w:t>
      </w:r>
    </w:p>
    <w:p w14:paraId="2B4A22A0" w14:textId="77777777" w:rsidR="007F49FF" w:rsidRDefault="007F49FF" w:rsidP="007F49FF">
      <w:pPr>
        <w:pStyle w:val="ListParagraph"/>
        <w:numPr>
          <w:ilvl w:val="0"/>
          <w:numId w:val="3"/>
        </w:numPr>
        <w:tabs>
          <w:tab w:val="left" w:pos="732"/>
        </w:tabs>
        <w:spacing w:line="267" w:lineRule="exact"/>
        <w:contextualSpacing w:val="0"/>
        <w:rPr>
          <w:rFonts w:ascii="Symbol" w:hAnsi="Symbol"/>
          <w:sz w:val="20"/>
        </w:rPr>
      </w:pPr>
      <w:r>
        <w:t>Oversee</w:t>
      </w:r>
      <w:r>
        <w:rPr>
          <w:spacing w:val="-7"/>
        </w:rPr>
        <w:t xml:space="preserve"> </w:t>
      </w:r>
      <w:r>
        <w:t>Outdoor</w:t>
      </w:r>
      <w:r>
        <w:rPr>
          <w:spacing w:val="-8"/>
        </w:rPr>
        <w:t xml:space="preserve"> </w:t>
      </w:r>
      <w:r>
        <w:t>Education</w:t>
      </w:r>
      <w:r>
        <w:rPr>
          <w:spacing w:val="-7"/>
        </w:rPr>
        <w:t xml:space="preserve"> </w:t>
      </w:r>
      <w:r>
        <w:t>administration,</w:t>
      </w:r>
      <w:r>
        <w:rPr>
          <w:spacing w:val="-6"/>
        </w:rPr>
        <w:t xml:space="preserve"> </w:t>
      </w:r>
      <w:r>
        <w:rPr>
          <w:spacing w:val="-2"/>
        </w:rPr>
        <w:t>including:</w:t>
      </w:r>
    </w:p>
    <w:p w14:paraId="561F2246" w14:textId="77777777" w:rsidR="007F49FF" w:rsidRDefault="007F49FF" w:rsidP="007F49FF">
      <w:pPr>
        <w:pStyle w:val="ListParagraph"/>
        <w:numPr>
          <w:ilvl w:val="1"/>
          <w:numId w:val="3"/>
        </w:numPr>
        <w:tabs>
          <w:tab w:val="left" w:pos="1451"/>
        </w:tabs>
        <w:spacing w:line="269" w:lineRule="exact"/>
        <w:ind w:left="1451" w:hanging="359"/>
        <w:contextualSpacing w:val="0"/>
      </w:pPr>
      <w:r>
        <w:t>Equipment</w:t>
      </w:r>
      <w:r>
        <w:rPr>
          <w:spacing w:val="-5"/>
        </w:rPr>
        <w:t xml:space="preserve"> </w:t>
      </w:r>
      <w:r>
        <w:t>control</w:t>
      </w:r>
      <w:r>
        <w:rPr>
          <w:spacing w:val="-4"/>
        </w:rPr>
        <w:t xml:space="preserve"> </w:t>
      </w:r>
      <w:r>
        <w:t>and</w:t>
      </w:r>
      <w:r>
        <w:rPr>
          <w:spacing w:val="-7"/>
        </w:rPr>
        <w:t xml:space="preserve"> </w:t>
      </w:r>
      <w:r>
        <w:rPr>
          <w:spacing w:val="-2"/>
        </w:rPr>
        <w:t>maintenance</w:t>
      </w:r>
    </w:p>
    <w:p w14:paraId="0372C295" w14:textId="77777777" w:rsidR="007F49FF" w:rsidRDefault="007F49FF" w:rsidP="007F49FF">
      <w:pPr>
        <w:pStyle w:val="ListParagraph"/>
        <w:numPr>
          <w:ilvl w:val="1"/>
          <w:numId w:val="3"/>
        </w:numPr>
        <w:tabs>
          <w:tab w:val="left" w:pos="1451"/>
        </w:tabs>
        <w:spacing w:line="269" w:lineRule="exact"/>
        <w:ind w:left="1451" w:hanging="359"/>
        <w:contextualSpacing w:val="0"/>
      </w:pPr>
      <w:r>
        <w:t>Staff</w:t>
      </w:r>
      <w:r>
        <w:rPr>
          <w:spacing w:val="-5"/>
        </w:rPr>
        <w:t xml:space="preserve"> </w:t>
      </w:r>
      <w:r>
        <w:t>qualification</w:t>
      </w:r>
      <w:r>
        <w:rPr>
          <w:spacing w:val="-7"/>
        </w:rPr>
        <w:t xml:space="preserve"> </w:t>
      </w:r>
      <w:r>
        <w:t>tracking</w:t>
      </w:r>
      <w:r>
        <w:rPr>
          <w:spacing w:val="-6"/>
        </w:rPr>
        <w:t xml:space="preserve"> </w:t>
      </w:r>
      <w:r>
        <w:t>and</w:t>
      </w:r>
      <w:r>
        <w:rPr>
          <w:spacing w:val="-6"/>
        </w:rPr>
        <w:t xml:space="preserve"> </w:t>
      </w:r>
      <w:r>
        <w:t>CPD</w:t>
      </w:r>
      <w:r>
        <w:rPr>
          <w:spacing w:val="-5"/>
        </w:rPr>
        <w:t xml:space="preserve"> </w:t>
      </w:r>
      <w:r>
        <w:rPr>
          <w:spacing w:val="-2"/>
        </w:rPr>
        <w:t>coordination</w:t>
      </w:r>
    </w:p>
    <w:p w14:paraId="649F77DD" w14:textId="77777777" w:rsidR="007F49FF" w:rsidRDefault="007F49FF" w:rsidP="007F49FF">
      <w:pPr>
        <w:pStyle w:val="ListParagraph"/>
        <w:numPr>
          <w:ilvl w:val="1"/>
          <w:numId w:val="3"/>
        </w:numPr>
        <w:tabs>
          <w:tab w:val="left" w:pos="1451"/>
        </w:tabs>
        <w:spacing w:line="269" w:lineRule="exact"/>
        <w:ind w:left="1451" w:hanging="359"/>
        <w:contextualSpacing w:val="0"/>
      </w:pPr>
      <w:r>
        <w:t>Budget</w:t>
      </w:r>
      <w:r>
        <w:rPr>
          <w:spacing w:val="-5"/>
        </w:rPr>
        <w:t xml:space="preserve"> </w:t>
      </w:r>
      <w:r>
        <w:t>management</w:t>
      </w:r>
      <w:r>
        <w:rPr>
          <w:spacing w:val="-4"/>
        </w:rPr>
        <w:t xml:space="preserve"> </w:t>
      </w:r>
      <w:r>
        <w:t>and</w:t>
      </w:r>
      <w:r>
        <w:rPr>
          <w:spacing w:val="-7"/>
        </w:rPr>
        <w:t xml:space="preserve"> </w:t>
      </w:r>
      <w:r>
        <w:t>trip</w:t>
      </w:r>
      <w:r>
        <w:rPr>
          <w:spacing w:val="-5"/>
        </w:rPr>
        <w:t xml:space="preserve"> </w:t>
      </w:r>
      <w:r>
        <w:rPr>
          <w:spacing w:val="-2"/>
        </w:rPr>
        <w:t>logistics</w:t>
      </w:r>
    </w:p>
    <w:p w14:paraId="54C639CB" w14:textId="77777777" w:rsidR="007F49FF" w:rsidRDefault="007F49FF" w:rsidP="007F49FF">
      <w:pPr>
        <w:pStyle w:val="ListParagraph"/>
        <w:numPr>
          <w:ilvl w:val="0"/>
          <w:numId w:val="3"/>
        </w:numPr>
        <w:tabs>
          <w:tab w:val="left" w:pos="732"/>
        </w:tabs>
        <w:spacing w:line="268" w:lineRule="exact"/>
        <w:contextualSpacing w:val="0"/>
        <w:rPr>
          <w:rFonts w:ascii="Symbol" w:hAnsi="Symbol"/>
          <w:sz w:val="20"/>
        </w:rPr>
      </w:pPr>
      <w:r>
        <w:t>Commission</w:t>
      </w:r>
      <w:r>
        <w:rPr>
          <w:spacing w:val="-8"/>
        </w:rPr>
        <w:t xml:space="preserve"> </w:t>
      </w:r>
      <w:r>
        <w:t>and</w:t>
      </w:r>
      <w:r>
        <w:rPr>
          <w:spacing w:val="-9"/>
        </w:rPr>
        <w:t xml:space="preserve"> </w:t>
      </w:r>
      <w:r>
        <w:t>evaluate</w:t>
      </w:r>
      <w:r>
        <w:rPr>
          <w:spacing w:val="-6"/>
        </w:rPr>
        <w:t xml:space="preserve"> </w:t>
      </w:r>
      <w:r>
        <w:t>external</w:t>
      </w:r>
      <w:r>
        <w:rPr>
          <w:spacing w:val="-5"/>
        </w:rPr>
        <w:t xml:space="preserve"> </w:t>
      </w:r>
      <w:r>
        <w:t>providers,</w:t>
      </w:r>
      <w:r>
        <w:rPr>
          <w:spacing w:val="-5"/>
        </w:rPr>
        <w:t xml:space="preserve"> </w:t>
      </w:r>
      <w:r>
        <w:t>ensuring</w:t>
      </w:r>
      <w:r>
        <w:rPr>
          <w:spacing w:val="-7"/>
        </w:rPr>
        <w:t xml:space="preserve"> </w:t>
      </w:r>
      <w:r>
        <w:t>alignment</w:t>
      </w:r>
      <w:r>
        <w:rPr>
          <w:spacing w:val="-7"/>
        </w:rPr>
        <w:t xml:space="preserve"> </w:t>
      </w:r>
      <w:r>
        <w:t>with</w:t>
      </w:r>
      <w:r>
        <w:rPr>
          <w:spacing w:val="-5"/>
        </w:rPr>
        <w:t xml:space="preserve"> </w:t>
      </w:r>
      <w:r>
        <w:t>school</w:t>
      </w:r>
      <w:r>
        <w:rPr>
          <w:spacing w:val="-4"/>
        </w:rPr>
        <w:t xml:space="preserve"> </w:t>
      </w:r>
      <w:r>
        <w:t>values</w:t>
      </w:r>
      <w:r>
        <w:rPr>
          <w:spacing w:val="-4"/>
        </w:rPr>
        <w:t xml:space="preserve"> </w:t>
      </w:r>
      <w:r>
        <w:t>and</w:t>
      </w:r>
      <w:r>
        <w:rPr>
          <w:spacing w:val="-6"/>
        </w:rPr>
        <w:t xml:space="preserve"> </w:t>
      </w:r>
      <w:r>
        <w:t>safety</w:t>
      </w:r>
      <w:r>
        <w:rPr>
          <w:spacing w:val="-5"/>
        </w:rPr>
        <w:t xml:space="preserve"> </w:t>
      </w:r>
      <w:r>
        <w:rPr>
          <w:spacing w:val="-2"/>
        </w:rPr>
        <w:t>standards.</w:t>
      </w:r>
    </w:p>
    <w:p w14:paraId="53A3F8C9" w14:textId="77777777" w:rsidR="007F49FF" w:rsidRDefault="007F49FF" w:rsidP="007F49FF">
      <w:pPr>
        <w:pStyle w:val="ListParagraph"/>
        <w:numPr>
          <w:ilvl w:val="0"/>
          <w:numId w:val="3"/>
        </w:numPr>
        <w:tabs>
          <w:tab w:val="left" w:pos="732"/>
        </w:tabs>
        <w:contextualSpacing w:val="0"/>
        <w:rPr>
          <w:rFonts w:ascii="Symbol" w:hAnsi="Symbol"/>
          <w:sz w:val="20"/>
          <w:szCs w:val="20"/>
        </w:rPr>
      </w:pPr>
      <w:r>
        <w:t>Manage</w:t>
      </w:r>
      <w:r>
        <w:rPr>
          <w:spacing w:val="-4"/>
        </w:rPr>
        <w:t xml:space="preserve"> </w:t>
      </w:r>
      <w:r>
        <w:t>transport</w:t>
      </w:r>
      <w:r>
        <w:rPr>
          <w:spacing w:val="-5"/>
        </w:rPr>
        <w:t xml:space="preserve"> </w:t>
      </w:r>
      <w:r>
        <w:t>logistics</w:t>
      </w:r>
      <w:r>
        <w:rPr>
          <w:spacing w:val="-5"/>
        </w:rPr>
        <w:t xml:space="preserve"> </w:t>
      </w:r>
      <w:r>
        <w:t>for</w:t>
      </w:r>
      <w:r>
        <w:rPr>
          <w:spacing w:val="-3"/>
        </w:rPr>
        <w:t xml:space="preserve"> </w:t>
      </w:r>
      <w:r>
        <w:t>all</w:t>
      </w:r>
      <w:r>
        <w:rPr>
          <w:spacing w:val="-6"/>
        </w:rPr>
        <w:t xml:space="preserve"> </w:t>
      </w:r>
      <w:r>
        <w:t>outdoor</w:t>
      </w:r>
      <w:r>
        <w:rPr>
          <w:spacing w:val="-6"/>
        </w:rPr>
        <w:t xml:space="preserve"> </w:t>
      </w:r>
      <w:r>
        <w:rPr>
          <w:spacing w:val="-2"/>
        </w:rPr>
        <w:t>activities</w:t>
      </w:r>
      <w:r>
        <w:t xml:space="preserve"> such as DoE and Ten Tors</w:t>
      </w:r>
    </w:p>
    <w:p w14:paraId="548C2144" w14:textId="77777777" w:rsidR="007F49FF" w:rsidRPr="00570CE7" w:rsidRDefault="007F49FF" w:rsidP="007F49FF">
      <w:pPr>
        <w:pStyle w:val="ListParagraph"/>
        <w:numPr>
          <w:ilvl w:val="0"/>
          <w:numId w:val="3"/>
        </w:numPr>
        <w:tabs>
          <w:tab w:val="left" w:pos="732"/>
        </w:tabs>
        <w:contextualSpacing w:val="0"/>
        <w:rPr>
          <w:rFonts w:ascii="Symbol" w:hAnsi="Symbol"/>
          <w:sz w:val="20"/>
          <w:szCs w:val="20"/>
        </w:rPr>
      </w:pPr>
      <w:r>
        <w:t>Support</w:t>
      </w:r>
      <w:r>
        <w:rPr>
          <w:spacing w:val="-6"/>
        </w:rPr>
        <w:t xml:space="preserve"> </w:t>
      </w:r>
      <w:r>
        <w:t>the</w:t>
      </w:r>
      <w:r>
        <w:rPr>
          <w:spacing w:val="-5"/>
        </w:rPr>
        <w:t xml:space="preserve"> </w:t>
      </w:r>
      <w:r>
        <w:t>administration</w:t>
      </w:r>
      <w:r>
        <w:rPr>
          <w:spacing w:val="-6"/>
        </w:rPr>
        <w:t xml:space="preserve"> </w:t>
      </w:r>
      <w:r>
        <w:t>of</w:t>
      </w:r>
      <w:r>
        <w:rPr>
          <w:spacing w:val="-5"/>
        </w:rPr>
        <w:t xml:space="preserve"> </w:t>
      </w:r>
      <w:r>
        <w:t xml:space="preserve">DofE and Ten Tors </w:t>
      </w:r>
      <w:proofErr w:type="spellStart"/>
      <w:r>
        <w:t>programmes</w:t>
      </w:r>
      <w:proofErr w:type="spellEnd"/>
      <w:r>
        <w:rPr>
          <w:spacing w:val="-5"/>
        </w:rPr>
        <w:t xml:space="preserve"> </w:t>
      </w:r>
    </w:p>
    <w:p w14:paraId="1EE51D46" w14:textId="77777777" w:rsidR="007F49FF" w:rsidRPr="00570CE7" w:rsidRDefault="007F49FF" w:rsidP="007F49FF">
      <w:pPr>
        <w:pStyle w:val="ListParagraph"/>
        <w:numPr>
          <w:ilvl w:val="0"/>
          <w:numId w:val="3"/>
        </w:numPr>
        <w:tabs>
          <w:tab w:val="left" w:pos="732"/>
        </w:tabs>
        <w:contextualSpacing w:val="0"/>
        <w:rPr>
          <w:rFonts w:ascii="Symbol" w:hAnsi="Symbol"/>
          <w:sz w:val="20"/>
        </w:rPr>
      </w:pPr>
      <w:r>
        <w:rPr>
          <w:spacing w:val="-2"/>
        </w:rPr>
        <w:t xml:space="preserve">Mentor staff and facilitate CPD for those seeking outdoor education qualifications. </w:t>
      </w:r>
    </w:p>
    <w:p w14:paraId="56A0CBAA" w14:textId="77777777" w:rsidR="007F49FF" w:rsidRDefault="007F49FF" w:rsidP="007F49FF">
      <w:pPr>
        <w:pStyle w:val="ListParagraph"/>
        <w:numPr>
          <w:ilvl w:val="0"/>
          <w:numId w:val="3"/>
        </w:numPr>
        <w:tabs>
          <w:tab w:val="left" w:pos="732"/>
        </w:tabs>
        <w:contextualSpacing w:val="0"/>
        <w:rPr>
          <w:rFonts w:ascii="Symbol" w:hAnsi="Symbol"/>
          <w:sz w:val="20"/>
        </w:rPr>
      </w:pPr>
      <w:r>
        <w:rPr>
          <w:spacing w:val="-2"/>
        </w:rPr>
        <w:t xml:space="preserve">Deliver First Aid training, including Pediatrics First Aid </w:t>
      </w:r>
    </w:p>
    <w:p w14:paraId="71B20C4D" w14:textId="77777777" w:rsidR="007F49FF" w:rsidRDefault="007F49FF" w:rsidP="007F49FF">
      <w:pPr>
        <w:pStyle w:val="BodyText"/>
        <w:spacing w:before="1"/>
      </w:pPr>
    </w:p>
    <w:p w14:paraId="568ED41E" w14:textId="77777777" w:rsidR="007F49FF" w:rsidRDefault="007F49FF" w:rsidP="007F49FF">
      <w:pPr>
        <w:pStyle w:val="BodyText"/>
      </w:pPr>
    </w:p>
    <w:p w14:paraId="406C5D56" w14:textId="77777777" w:rsidR="007F49FF" w:rsidRDefault="007F49FF" w:rsidP="007F49FF">
      <w:pPr>
        <w:pStyle w:val="Heading2"/>
        <w:spacing w:before="1"/>
      </w:pPr>
      <w:r>
        <w:t>Resources</w:t>
      </w:r>
      <w:r>
        <w:rPr>
          <w:spacing w:val="-3"/>
        </w:rPr>
        <w:t xml:space="preserve"> </w:t>
      </w:r>
      <w:r>
        <w:t>&amp;</w:t>
      </w:r>
      <w:r>
        <w:rPr>
          <w:spacing w:val="-4"/>
        </w:rPr>
        <w:t xml:space="preserve"> </w:t>
      </w:r>
      <w:r>
        <w:rPr>
          <w:spacing w:val="-2"/>
        </w:rPr>
        <w:t>Equipment</w:t>
      </w:r>
    </w:p>
    <w:p w14:paraId="18458F4D" w14:textId="77777777" w:rsidR="007F49FF" w:rsidRDefault="007F49FF" w:rsidP="007F49FF">
      <w:pPr>
        <w:pStyle w:val="ListParagraph"/>
        <w:numPr>
          <w:ilvl w:val="0"/>
          <w:numId w:val="3"/>
        </w:numPr>
        <w:tabs>
          <w:tab w:val="left" w:pos="732"/>
        </w:tabs>
        <w:ind w:right="24"/>
        <w:contextualSpacing w:val="0"/>
        <w:rPr>
          <w:rFonts w:ascii="Symbol" w:hAnsi="Symbol"/>
          <w:sz w:val="20"/>
          <w:szCs w:val="20"/>
        </w:rPr>
      </w:pPr>
      <w:r>
        <w:t>Ensure</w:t>
      </w:r>
      <w:r>
        <w:rPr>
          <w:spacing w:val="-1"/>
        </w:rPr>
        <w:t xml:space="preserve"> </w:t>
      </w:r>
      <w:r>
        <w:t>effective</w:t>
      </w:r>
      <w:r>
        <w:rPr>
          <w:spacing w:val="-3"/>
        </w:rPr>
        <w:t xml:space="preserve"> </w:t>
      </w:r>
      <w:r>
        <w:t>oversight</w:t>
      </w:r>
      <w:r>
        <w:rPr>
          <w:spacing w:val="-3"/>
        </w:rPr>
        <w:t xml:space="preserve"> </w:t>
      </w:r>
      <w:r>
        <w:t>of</w:t>
      </w:r>
      <w:r>
        <w:rPr>
          <w:spacing w:val="-3"/>
        </w:rPr>
        <w:t xml:space="preserve"> </w:t>
      </w:r>
      <w:r>
        <w:t>outdoor</w:t>
      </w:r>
      <w:r>
        <w:rPr>
          <w:spacing w:val="-3"/>
        </w:rPr>
        <w:t xml:space="preserve"> </w:t>
      </w:r>
      <w:r>
        <w:t>education</w:t>
      </w:r>
      <w:r>
        <w:rPr>
          <w:spacing w:val="-5"/>
        </w:rPr>
        <w:t xml:space="preserve"> </w:t>
      </w:r>
      <w:r>
        <w:t>kit,</w:t>
      </w:r>
      <w:r>
        <w:rPr>
          <w:spacing w:val="-4"/>
        </w:rPr>
        <w:t xml:space="preserve"> </w:t>
      </w:r>
      <w:r>
        <w:t>ensuring</w:t>
      </w:r>
      <w:r>
        <w:rPr>
          <w:spacing w:val="-2"/>
        </w:rPr>
        <w:t xml:space="preserve"> </w:t>
      </w:r>
      <w:r>
        <w:t>safety,</w:t>
      </w:r>
      <w:r>
        <w:rPr>
          <w:spacing w:val="-4"/>
        </w:rPr>
        <w:t xml:space="preserve"> </w:t>
      </w:r>
      <w:r>
        <w:t>availability</w:t>
      </w:r>
      <w:r>
        <w:rPr>
          <w:spacing w:val="-3"/>
        </w:rPr>
        <w:t xml:space="preserve"> </w:t>
      </w:r>
      <w:r>
        <w:t>and</w:t>
      </w:r>
      <w:r>
        <w:rPr>
          <w:spacing w:val="-2"/>
        </w:rPr>
        <w:t xml:space="preserve"> </w:t>
      </w:r>
      <w:r>
        <w:t>suitability</w:t>
      </w:r>
      <w:r>
        <w:rPr>
          <w:spacing w:val="-1"/>
        </w:rPr>
        <w:t xml:space="preserve"> </w:t>
      </w:r>
      <w:r>
        <w:t>for</w:t>
      </w:r>
      <w:r>
        <w:rPr>
          <w:spacing w:val="-1"/>
        </w:rPr>
        <w:t xml:space="preserve"> </w:t>
      </w:r>
      <w:r>
        <w:t>all</w:t>
      </w:r>
      <w:r>
        <w:rPr>
          <w:spacing w:val="-2"/>
        </w:rPr>
        <w:t xml:space="preserve"> </w:t>
      </w:r>
      <w:r>
        <w:t xml:space="preserve">planned </w:t>
      </w:r>
      <w:r>
        <w:rPr>
          <w:spacing w:val="-2"/>
        </w:rPr>
        <w:t>activities.</w:t>
      </w:r>
    </w:p>
    <w:p w14:paraId="3F973565" w14:textId="77777777" w:rsidR="007F49FF" w:rsidRDefault="007F49FF" w:rsidP="007F49FF">
      <w:pPr>
        <w:tabs>
          <w:tab w:val="left" w:pos="732"/>
        </w:tabs>
        <w:ind w:right="24"/>
        <w:rPr>
          <w:rFonts w:ascii="Symbol" w:hAnsi="Symbol"/>
          <w:sz w:val="20"/>
          <w:szCs w:val="20"/>
        </w:rPr>
      </w:pPr>
    </w:p>
    <w:p w14:paraId="26E834EA" w14:textId="77777777" w:rsidR="007F49FF" w:rsidRDefault="007F49FF" w:rsidP="007F49FF">
      <w:pPr>
        <w:rPr>
          <w:b/>
          <w:bCs/>
          <w:sz w:val="24"/>
          <w:szCs w:val="24"/>
        </w:rPr>
      </w:pPr>
      <w:r w:rsidRPr="3AC841B6">
        <w:rPr>
          <w:b/>
          <w:bCs/>
          <w:sz w:val="24"/>
          <w:szCs w:val="24"/>
        </w:rPr>
        <w:t xml:space="preserve">Person Qualities </w:t>
      </w:r>
    </w:p>
    <w:p w14:paraId="3542CAF4" w14:textId="77777777" w:rsidR="007F49FF" w:rsidRDefault="007F49FF" w:rsidP="007F49FF">
      <w:pPr>
        <w:pStyle w:val="ListParagraph"/>
        <w:numPr>
          <w:ilvl w:val="0"/>
          <w:numId w:val="1"/>
        </w:numPr>
        <w:spacing w:line="257" w:lineRule="auto"/>
        <w:contextualSpacing w:val="0"/>
      </w:pPr>
      <w:r w:rsidRPr="3AC841B6">
        <w:t>Passion for outdoor education</w:t>
      </w:r>
    </w:p>
    <w:p w14:paraId="5E70B33A" w14:textId="77777777" w:rsidR="007F49FF" w:rsidRDefault="007F49FF" w:rsidP="007F49FF">
      <w:pPr>
        <w:pStyle w:val="ListParagraph"/>
        <w:numPr>
          <w:ilvl w:val="0"/>
          <w:numId w:val="1"/>
        </w:numPr>
        <w:spacing w:line="257" w:lineRule="auto"/>
        <w:contextualSpacing w:val="0"/>
      </w:pPr>
      <w:r w:rsidRPr="3AC841B6">
        <w:t xml:space="preserve">Experience of involvement in and running outdoor activities, residentials and international trips </w:t>
      </w:r>
    </w:p>
    <w:p w14:paraId="2498A7F1" w14:textId="77777777" w:rsidR="007F49FF" w:rsidRDefault="007F49FF" w:rsidP="007F49FF">
      <w:pPr>
        <w:pStyle w:val="ListParagraph"/>
        <w:numPr>
          <w:ilvl w:val="0"/>
          <w:numId w:val="1"/>
        </w:numPr>
        <w:spacing w:line="257" w:lineRule="auto"/>
        <w:contextualSpacing w:val="0"/>
      </w:pPr>
      <w:r w:rsidRPr="3AC841B6">
        <w:t xml:space="preserve">Commitment to an all-through school and being one community </w:t>
      </w:r>
    </w:p>
    <w:p w14:paraId="0F6F834C" w14:textId="77777777" w:rsidR="007F49FF" w:rsidRDefault="007F49FF" w:rsidP="007F49FF">
      <w:pPr>
        <w:pStyle w:val="ListParagraph"/>
        <w:numPr>
          <w:ilvl w:val="0"/>
          <w:numId w:val="1"/>
        </w:numPr>
        <w:spacing w:line="257" w:lineRule="auto"/>
        <w:contextualSpacing w:val="0"/>
      </w:pPr>
      <w:r w:rsidRPr="3AC841B6">
        <w:t xml:space="preserve">Highly </w:t>
      </w:r>
      <w:proofErr w:type="spellStart"/>
      <w:r w:rsidRPr="3AC841B6">
        <w:t>organised</w:t>
      </w:r>
      <w:proofErr w:type="spellEnd"/>
      <w:r w:rsidRPr="3AC841B6">
        <w:t xml:space="preserve"> </w:t>
      </w:r>
    </w:p>
    <w:p w14:paraId="440CBDAC" w14:textId="77777777" w:rsidR="007F49FF" w:rsidRDefault="007F49FF" w:rsidP="007F49FF">
      <w:pPr>
        <w:pStyle w:val="ListParagraph"/>
        <w:numPr>
          <w:ilvl w:val="0"/>
          <w:numId w:val="1"/>
        </w:numPr>
        <w:spacing w:line="257" w:lineRule="auto"/>
        <w:contextualSpacing w:val="0"/>
      </w:pPr>
      <w:r w:rsidRPr="3AC841B6">
        <w:t xml:space="preserve">Able to assess risk and </w:t>
      </w:r>
      <w:proofErr w:type="spellStart"/>
      <w:r w:rsidRPr="3AC841B6">
        <w:t>prioritise</w:t>
      </w:r>
      <w:proofErr w:type="spellEnd"/>
      <w:r w:rsidRPr="3AC841B6">
        <w:t xml:space="preserve"> </w:t>
      </w:r>
    </w:p>
    <w:p w14:paraId="37D538C4" w14:textId="77777777" w:rsidR="007F49FF" w:rsidRDefault="007F49FF" w:rsidP="007F49FF">
      <w:pPr>
        <w:pStyle w:val="ListParagraph"/>
        <w:numPr>
          <w:ilvl w:val="0"/>
          <w:numId w:val="1"/>
        </w:numPr>
        <w:spacing w:line="257" w:lineRule="auto"/>
        <w:contextualSpacing w:val="0"/>
      </w:pPr>
      <w:r w:rsidRPr="3AC841B6">
        <w:t xml:space="preserve">Resourceful </w:t>
      </w:r>
    </w:p>
    <w:p w14:paraId="09EF8369" w14:textId="77777777" w:rsidR="007F49FF" w:rsidRDefault="007F49FF" w:rsidP="007F49FF">
      <w:pPr>
        <w:pStyle w:val="ListParagraph"/>
        <w:numPr>
          <w:ilvl w:val="0"/>
          <w:numId w:val="1"/>
        </w:numPr>
        <w:spacing w:line="257" w:lineRule="auto"/>
        <w:contextualSpacing w:val="0"/>
      </w:pPr>
      <w:r w:rsidRPr="3AC841B6">
        <w:t xml:space="preserve">Approachable and empathetic </w:t>
      </w:r>
    </w:p>
    <w:p w14:paraId="4490FC35" w14:textId="77777777" w:rsidR="007F49FF" w:rsidRDefault="007F49FF" w:rsidP="007F49FF">
      <w:pPr>
        <w:pStyle w:val="ListParagraph"/>
        <w:numPr>
          <w:ilvl w:val="0"/>
          <w:numId w:val="1"/>
        </w:numPr>
        <w:spacing w:line="257" w:lineRule="auto"/>
        <w:contextualSpacing w:val="0"/>
      </w:pPr>
      <w:r w:rsidRPr="3AC841B6">
        <w:t xml:space="preserve">Enthusiastic </w:t>
      </w:r>
    </w:p>
    <w:p w14:paraId="0928456A" w14:textId="77777777" w:rsidR="007F49FF" w:rsidRPr="00570CE7" w:rsidRDefault="007F49FF" w:rsidP="007F49FF">
      <w:pPr>
        <w:pStyle w:val="ListParagraph"/>
        <w:numPr>
          <w:ilvl w:val="0"/>
          <w:numId w:val="1"/>
        </w:numPr>
        <w:spacing w:line="257" w:lineRule="auto"/>
        <w:contextualSpacing w:val="0"/>
      </w:pPr>
      <w:r w:rsidRPr="00570CE7">
        <w:t xml:space="preserve">Ethically and morally driven </w:t>
      </w:r>
    </w:p>
    <w:p w14:paraId="68FBA3E9" w14:textId="77777777" w:rsidR="007F49FF" w:rsidRDefault="007F49FF" w:rsidP="007F49FF">
      <w:pPr>
        <w:pStyle w:val="ListParagraph"/>
        <w:numPr>
          <w:ilvl w:val="0"/>
          <w:numId w:val="1"/>
        </w:numPr>
        <w:spacing w:line="257" w:lineRule="auto"/>
        <w:contextualSpacing w:val="0"/>
        <w:rPr>
          <w:sz w:val="24"/>
          <w:szCs w:val="24"/>
        </w:rPr>
      </w:pPr>
      <w:r w:rsidRPr="3AC841B6">
        <w:t>Flexible</w:t>
      </w:r>
    </w:p>
    <w:p w14:paraId="18CC0886" w14:textId="77777777" w:rsidR="007F49FF" w:rsidRDefault="007F49FF" w:rsidP="007F49FF">
      <w:pPr>
        <w:pStyle w:val="ListParagraph"/>
        <w:numPr>
          <w:ilvl w:val="0"/>
          <w:numId w:val="3"/>
        </w:numPr>
        <w:tabs>
          <w:tab w:val="left" w:pos="732"/>
        </w:tabs>
        <w:ind w:right="24"/>
        <w:contextualSpacing w:val="0"/>
        <w:rPr>
          <w:rFonts w:ascii="Symbol" w:hAnsi="Symbol"/>
          <w:sz w:val="20"/>
        </w:rPr>
      </w:pPr>
      <w:r w:rsidRPr="3AC841B6">
        <w:rPr>
          <w:sz w:val="24"/>
          <w:szCs w:val="24"/>
        </w:rPr>
        <w:t>Committed to safeguarding and wellbeing of pupils and staff</w:t>
      </w:r>
    </w:p>
    <w:p w14:paraId="68078635" w14:textId="77777777" w:rsidR="007F49FF" w:rsidRDefault="007F49FF" w:rsidP="007F49FF">
      <w:pPr>
        <w:pStyle w:val="Heading2"/>
        <w:spacing w:before="267"/>
      </w:pPr>
      <w:r>
        <w:rPr>
          <w:spacing w:val="-2"/>
        </w:rPr>
        <w:t>Other</w:t>
      </w:r>
    </w:p>
    <w:p w14:paraId="03B4884F" w14:textId="77777777" w:rsidR="007F49FF" w:rsidRDefault="007F49FF" w:rsidP="007F49FF">
      <w:pPr>
        <w:pStyle w:val="BodyText"/>
        <w:ind w:left="12"/>
      </w:pPr>
      <w:r>
        <w:t>Any</w:t>
      </w:r>
      <w:r>
        <w:rPr>
          <w:spacing w:val="-4"/>
        </w:rPr>
        <w:t xml:space="preserve"> </w:t>
      </w:r>
      <w:r>
        <w:t>other</w:t>
      </w:r>
      <w:r>
        <w:rPr>
          <w:spacing w:val="-3"/>
        </w:rPr>
        <w:t xml:space="preserve"> </w:t>
      </w:r>
      <w:r>
        <w:t>task</w:t>
      </w:r>
      <w:r>
        <w:rPr>
          <w:spacing w:val="-5"/>
        </w:rPr>
        <w:t xml:space="preserve"> </w:t>
      </w:r>
      <w:r>
        <w:t>or</w:t>
      </w:r>
      <w:r>
        <w:rPr>
          <w:spacing w:val="-4"/>
        </w:rPr>
        <w:t xml:space="preserve"> </w:t>
      </w:r>
      <w:r>
        <w:t>activity</w:t>
      </w:r>
      <w:r>
        <w:rPr>
          <w:spacing w:val="-2"/>
        </w:rPr>
        <w:t xml:space="preserve"> </w:t>
      </w:r>
      <w:r>
        <w:t>as</w:t>
      </w:r>
      <w:r>
        <w:rPr>
          <w:spacing w:val="-4"/>
        </w:rPr>
        <w:t xml:space="preserve"> </w:t>
      </w:r>
      <w:r>
        <w:t>reasonably</w:t>
      </w:r>
      <w:r>
        <w:rPr>
          <w:spacing w:val="-3"/>
        </w:rPr>
        <w:t xml:space="preserve"> </w:t>
      </w:r>
      <w:r>
        <w:t>requested</w:t>
      </w:r>
      <w:r>
        <w:rPr>
          <w:spacing w:val="-3"/>
        </w:rPr>
        <w:t xml:space="preserve"> </w:t>
      </w:r>
      <w:r>
        <w:t>by</w:t>
      </w:r>
      <w:r>
        <w:rPr>
          <w:spacing w:val="-5"/>
        </w:rPr>
        <w:t xml:space="preserve"> </w:t>
      </w:r>
      <w:r>
        <w:rPr>
          <w:spacing w:val="-2"/>
        </w:rPr>
        <w:t>management</w:t>
      </w:r>
    </w:p>
    <w:p w14:paraId="3FDDE523" w14:textId="77777777" w:rsidR="007F49FF" w:rsidRDefault="007F49FF" w:rsidP="007F49FF">
      <w:pPr>
        <w:pStyle w:val="ListParagraph"/>
        <w:numPr>
          <w:ilvl w:val="0"/>
          <w:numId w:val="3"/>
        </w:numPr>
        <w:tabs>
          <w:tab w:val="left" w:pos="720"/>
        </w:tabs>
        <w:spacing w:before="1"/>
        <w:ind w:left="720"/>
        <w:contextualSpacing w:val="0"/>
        <w:rPr>
          <w:rFonts w:ascii="Symbol" w:hAnsi="Symbol"/>
        </w:rPr>
      </w:pPr>
      <w:r>
        <w:t>Conforming</w:t>
      </w:r>
      <w:r>
        <w:rPr>
          <w:spacing w:val="-4"/>
        </w:rPr>
        <w:t xml:space="preserve"> </w:t>
      </w:r>
      <w:r>
        <w:t>to</w:t>
      </w:r>
      <w:r>
        <w:rPr>
          <w:spacing w:val="-4"/>
        </w:rPr>
        <w:t xml:space="preserve"> </w:t>
      </w:r>
      <w:r>
        <w:t>the</w:t>
      </w:r>
      <w:r>
        <w:rPr>
          <w:spacing w:val="-3"/>
        </w:rPr>
        <w:t xml:space="preserve"> </w:t>
      </w:r>
      <w:r>
        <w:t>School’s</w:t>
      </w:r>
      <w:r>
        <w:rPr>
          <w:spacing w:val="-6"/>
        </w:rPr>
        <w:t xml:space="preserve"> </w:t>
      </w:r>
      <w:r>
        <w:t>Code</w:t>
      </w:r>
      <w:r>
        <w:rPr>
          <w:spacing w:val="-5"/>
        </w:rPr>
        <w:t xml:space="preserve"> </w:t>
      </w:r>
      <w:r>
        <w:t>of</w:t>
      </w:r>
      <w:r>
        <w:rPr>
          <w:spacing w:val="-5"/>
        </w:rPr>
        <w:t xml:space="preserve"> </w:t>
      </w:r>
      <w:r>
        <w:rPr>
          <w:spacing w:val="-2"/>
        </w:rPr>
        <w:t>Conduct</w:t>
      </w:r>
    </w:p>
    <w:p w14:paraId="3EAC5086" w14:textId="77777777" w:rsidR="007F49FF" w:rsidRDefault="007F49FF" w:rsidP="007F49FF">
      <w:pPr>
        <w:pStyle w:val="ListParagraph"/>
        <w:numPr>
          <w:ilvl w:val="0"/>
          <w:numId w:val="3"/>
        </w:numPr>
        <w:tabs>
          <w:tab w:val="left" w:pos="720"/>
        </w:tabs>
        <w:ind w:left="720"/>
        <w:contextualSpacing w:val="0"/>
        <w:rPr>
          <w:rFonts w:ascii="Symbol" w:hAnsi="Symbol"/>
        </w:rPr>
      </w:pPr>
      <w:r>
        <w:t>Adherence</w:t>
      </w:r>
      <w:r>
        <w:rPr>
          <w:spacing w:val="-5"/>
        </w:rPr>
        <w:t xml:space="preserve"> </w:t>
      </w:r>
      <w:r>
        <w:t>to</w:t>
      </w:r>
      <w:r>
        <w:rPr>
          <w:spacing w:val="-6"/>
        </w:rPr>
        <w:t xml:space="preserve"> </w:t>
      </w:r>
      <w:r>
        <w:t>the</w:t>
      </w:r>
      <w:r>
        <w:rPr>
          <w:spacing w:val="-6"/>
        </w:rPr>
        <w:t xml:space="preserve"> </w:t>
      </w:r>
      <w:r>
        <w:t>School’s</w:t>
      </w:r>
      <w:r>
        <w:rPr>
          <w:spacing w:val="-7"/>
        </w:rPr>
        <w:t xml:space="preserve"> </w:t>
      </w:r>
      <w:r>
        <w:t>safeguarding</w:t>
      </w:r>
      <w:r>
        <w:rPr>
          <w:spacing w:val="-6"/>
        </w:rPr>
        <w:t xml:space="preserve"> </w:t>
      </w:r>
      <w:r>
        <w:rPr>
          <w:spacing w:val="-2"/>
        </w:rPr>
        <w:t>procedures</w:t>
      </w:r>
    </w:p>
    <w:p w14:paraId="7399F23A" w14:textId="77777777" w:rsidR="007F49FF" w:rsidRDefault="007F49FF" w:rsidP="007F49FF">
      <w:pPr>
        <w:pStyle w:val="ListParagraph"/>
        <w:numPr>
          <w:ilvl w:val="0"/>
          <w:numId w:val="3"/>
        </w:numPr>
        <w:tabs>
          <w:tab w:val="left" w:pos="720"/>
        </w:tabs>
        <w:spacing w:before="1"/>
        <w:ind w:left="720" w:right="36"/>
        <w:contextualSpacing w:val="0"/>
        <w:rPr>
          <w:rFonts w:ascii="Symbol" w:hAnsi="Symbol"/>
        </w:rPr>
      </w:pPr>
      <w:r>
        <w:t>Ensure</w:t>
      </w:r>
      <w:r>
        <w:rPr>
          <w:spacing w:val="-1"/>
        </w:rPr>
        <w:t xml:space="preserve"> </w:t>
      </w:r>
      <w:r>
        <w:t>effective</w:t>
      </w:r>
      <w:r>
        <w:rPr>
          <w:spacing w:val="-3"/>
        </w:rPr>
        <w:t xml:space="preserve"> </w:t>
      </w:r>
      <w:r>
        <w:t>oversight</w:t>
      </w:r>
      <w:r>
        <w:rPr>
          <w:spacing w:val="-3"/>
        </w:rPr>
        <w:t xml:space="preserve"> </w:t>
      </w:r>
      <w:r>
        <w:t>of</w:t>
      </w:r>
      <w:r>
        <w:rPr>
          <w:spacing w:val="-3"/>
        </w:rPr>
        <w:t xml:space="preserve"> </w:t>
      </w:r>
      <w:r>
        <w:t>outdoor</w:t>
      </w:r>
      <w:r>
        <w:rPr>
          <w:spacing w:val="-3"/>
        </w:rPr>
        <w:t xml:space="preserve"> </w:t>
      </w:r>
      <w:r>
        <w:t>education</w:t>
      </w:r>
      <w:r>
        <w:rPr>
          <w:spacing w:val="-5"/>
        </w:rPr>
        <w:t xml:space="preserve"> </w:t>
      </w:r>
      <w:r>
        <w:t>kit,</w:t>
      </w:r>
      <w:r>
        <w:rPr>
          <w:spacing w:val="-4"/>
        </w:rPr>
        <w:t xml:space="preserve"> </w:t>
      </w:r>
      <w:r>
        <w:t>ensuring</w:t>
      </w:r>
      <w:r>
        <w:rPr>
          <w:spacing w:val="-2"/>
        </w:rPr>
        <w:t xml:space="preserve"> </w:t>
      </w:r>
      <w:r>
        <w:t>safety,</w:t>
      </w:r>
      <w:r>
        <w:rPr>
          <w:spacing w:val="-4"/>
        </w:rPr>
        <w:t xml:space="preserve"> </w:t>
      </w:r>
      <w:r>
        <w:t>availability</w:t>
      </w:r>
      <w:r>
        <w:rPr>
          <w:spacing w:val="-3"/>
        </w:rPr>
        <w:t xml:space="preserve"> </w:t>
      </w:r>
      <w:r>
        <w:t>and</w:t>
      </w:r>
      <w:r>
        <w:rPr>
          <w:spacing w:val="-2"/>
        </w:rPr>
        <w:t xml:space="preserve"> </w:t>
      </w:r>
      <w:r>
        <w:t>suitability</w:t>
      </w:r>
      <w:r>
        <w:rPr>
          <w:spacing w:val="-1"/>
        </w:rPr>
        <w:t xml:space="preserve"> </w:t>
      </w:r>
      <w:r>
        <w:t>for</w:t>
      </w:r>
      <w:r>
        <w:rPr>
          <w:spacing w:val="-1"/>
        </w:rPr>
        <w:t xml:space="preserve"> </w:t>
      </w:r>
      <w:r>
        <w:t>all</w:t>
      </w:r>
      <w:r>
        <w:rPr>
          <w:spacing w:val="-2"/>
        </w:rPr>
        <w:t xml:space="preserve"> </w:t>
      </w:r>
      <w:r>
        <w:t xml:space="preserve">planned </w:t>
      </w:r>
      <w:r>
        <w:rPr>
          <w:spacing w:val="-2"/>
        </w:rPr>
        <w:t>activities.</w:t>
      </w:r>
    </w:p>
    <w:p w14:paraId="73EE9B32" w14:textId="77777777" w:rsidR="007F49FF" w:rsidRDefault="007F49FF" w:rsidP="007F49FF">
      <w:pPr>
        <w:pStyle w:val="BodyText"/>
        <w:spacing w:before="267" w:line="276" w:lineRule="auto"/>
        <w:ind w:left="12"/>
      </w:pPr>
      <w:r>
        <w:t>This</w:t>
      </w:r>
      <w:r>
        <w:rPr>
          <w:spacing w:val="-1"/>
        </w:rPr>
        <w:t xml:space="preserve"> </w:t>
      </w:r>
      <w:r>
        <w:t>job</w:t>
      </w:r>
      <w:r>
        <w:rPr>
          <w:spacing w:val="-2"/>
        </w:rPr>
        <w:t xml:space="preserve"> </w:t>
      </w:r>
      <w:r>
        <w:t>description</w:t>
      </w:r>
      <w:r>
        <w:rPr>
          <w:spacing w:val="-2"/>
        </w:rPr>
        <w:t xml:space="preserve"> </w:t>
      </w:r>
      <w:r>
        <w:t>is</w:t>
      </w:r>
      <w:r>
        <w:rPr>
          <w:spacing w:val="-1"/>
        </w:rPr>
        <w:t xml:space="preserve"> </w:t>
      </w:r>
      <w:r>
        <w:t>not</w:t>
      </w:r>
      <w:r>
        <w:rPr>
          <w:spacing w:val="-1"/>
        </w:rPr>
        <w:t xml:space="preserve"> </w:t>
      </w:r>
      <w:r>
        <w:t>necessarily</w:t>
      </w:r>
      <w:r>
        <w:rPr>
          <w:spacing w:val="-1"/>
        </w:rPr>
        <w:t xml:space="preserve"> </w:t>
      </w:r>
      <w:r>
        <w:t>a</w:t>
      </w:r>
      <w:r>
        <w:rPr>
          <w:spacing w:val="-3"/>
        </w:rPr>
        <w:t xml:space="preserve"> </w:t>
      </w:r>
      <w:r>
        <w:t>comprehensive</w:t>
      </w:r>
      <w:r>
        <w:rPr>
          <w:spacing w:val="-3"/>
        </w:rPr>
        <w:t xml:space="preserve"> </w:t>
      </w:r>
      <w:r>
        <w:t>definition</w:t>
      </w:r>
      <w:r>
        <w:rPr>
          <w:spacing w:val="-4"/>
        </w:rPr>
        <w:t xml:space="preserve"> </w:t>
      </w:r>
      <w:r>
        <w:t>of</w:t>
      </w:r>
      <w:r>
        <w:rPr>
          <w:spacing w:val="-3"/>
        </w:rPr>
        <w:t xml:space="preserve"> </w:t>
      </w:r>
      <w:r>
        <w:t>the</w:t>
      </w:r>
      <w:r>
        <w:rPr>
          <w:spacing w:val="-1"/>
        </w:rPr>
        <w:t xml:space="preserve"> </w:t>
      </w:r>
      <w:r>
        <w:t>post.</w:t>
      </w:r>
      <w:r>
        <w:rPr>
          <w:spacing w:val="-1"/>
        </w:rPr>
        <w:t xml:space="preserve"> </w:t>
      </w:r>
      <w:r>
        <w:t>It</w:t>
      </w:r>
      <w:r>
        <w:rPr>
          <w:spacing w:val="-3"/>
        </w:rPr>
        <w:t xml:space="preserve"> </w:t>
      </w:r>
      <w:r>
        <w:t>may be</w:t>
      </w:r>
      <w:r>
        <w:rPr>
          <w:spacing w:val="-3"/>
        </w:rPr>
        <w:t xml:space="preserve"> </w:t>
      </w:r>
      <w:r>
        <w:t>subject</w:t>
      </w:r>
      <w:r>
        <w:rPr>
          <w:spacing w:val="-3"/>
        </w:rPr>
        <w:t xml:space="preserve"> </w:t>
      </w:r>
      <w:r>
        <w:t>to</w:t>
      </w:r>
      <w:r>
        <w:rPr>
          <w:spacing w:val="-2"/>
        </w:rPr>
        <w:t xml:space="preserve"> </w:t>
      </w:r>
      <w:r>
        <w:t>modification</w:t>
      </w:r>
      <w:r>
        <w:rPr>
          <w:spacing w:val="-2"/>
        </w:rPr>
        <w:t xml:space="preserve"> </w:t>
      </w:r>
      <w:r>
        <w:t>or amendment at any time after consultation with the holder of the post.</w:t>
      </w:r>
    </w:p>
    <w:p w14:paraId="23C4BE62" w14:textId="77777777" w:rsidR="007F49FF" w:rsidRDefault="007F49FF" w:rsidP="007F49FF">
      <w:pPr>
        <w:pStyle w:val="BodyText"/>
        <w:spacing w:line="276" w:lineRule="auto"/>
        <w:sectPr w:rsidR="007F49FF" w:rsidSect="007F49FF">
          <w:pgSz w:w="11910" w:h="16840"/>
          <w:pgMar w:top="400" w:right="708" w:bottom="280" w:left="708" w:header="720" w:footer="720" w:gutter="0"/>
          <w:cols w:space="720"/>
        </w:sectPr>
      </w:pPr>
    </w:p>
    <w:p w14:paraId="4DC87AC3" w14:textId="77777777" w:rsidR="007F49FF" w:rsidRDefault="007F49FF" w:rsidP="007F49FF">
      <w:pPr>
        <w:pStyle w:val="Heading2"/>
        <w:spacing w:before="41"/>
      </w:pPr>
      <w:r>
        <w:rPr>
          <w:u w:val="single"/>
        </w:rPr>
        <w:lastRenderedPageBreak/>
        <w:t>Candidate</w:t>
      </w:r>
      <w:r>
        <w:rPr>
          <w:spacing w:val="-8"/>
          <w:u w:val="single"/>
        </w:rPr>
        <w:t xml:space="preserve"> </w:t>
      </w:r>
      <w:r>
        <w:rPr>
          <w:spacing w:val="-2"/>
          <w:u w:val="single"/>
        </w:rPr>
        <w:t>Specification</w:t>
      </w:r>
    </w:p>
    <w:p w14:paraId="1F1A576B" w14:textId="77777777" w:rsidR="007F49FF" w:rsidRDefault="007F49FF" w:rsidP="007F49FF">
      <w:pPr>
        <w:pStyle w:val="BodyText"/>
        <w:rPr>
          <w:b/>
        </w:rPr>
      </w:pPr>
    </w:p>
    <w:p w14:paraId="50986FC6" w14:textId="77777777" w:rsidR="007F49FF" w:rsidRDefault="007F49FF" w:rsidP="007F49FF">
      <w:pPr>
        <w:pStyle w:val="BodyText"/>
        <w:rPr>
          <w:b/>
        </w:rPr>
      </w:pPr>
    </w:p>
    <w:p w14:paraId="0304D8D9" w14:textId="77777777" w:rsidR="007F49FF" w:rsidRDefault="007F49FF" w:rsidP="007F49FF">
      <w:pPr>
        <w:ind w:left="12"/>
      </w:pPr>
      <w:r>
        <w:t>There</w:t>
      </w:r>
      <w:r>
        <w:rPr>
          <w:spacing w:val="-6"/>
        </w:rPr>
        <w:t xml:space="preserve"> </w:t>
      </w:r>
      <w:r>
        <w:t>are</w:t>
      </w:r>
      <w:r>
        <w:rPr>
          <w:spacing w:val="-3"/>
        </w:rPr>
        <w:t xml:space="preserve"> </w:t>
      </w:r>
      <w:r>
        <w:t>certain</w:t>
      </w:r>
      <w:r>
        <w:rPr>
          <w:spacing w:val="-2"/>
        </w:rPr>
        <w:t xml:space="preserve"> </w:t>
      </w:r>
      <w:r>
        <w:rPr>
          <w:b/>
        </w:rPr>
        <w:t>criteria</w:t>
      </w:r>
      <w:r>
        <w:rPr>
          <w:b/>
          <w:spacing w:val="-3"/>
        </w:rPr>
        <w:t xml:space="preserve"> </w:t>
      </w:r>
      <w:r>
        <w:t>that</w:t>
      </w:r>
      <w:r>
        <w:rPr>
          <w:spacing w:val="-5"/>
        </w:rPr>
        <w:t xml:space="preserve"> </w:t>
      </w:r>
      <w:r>
        <w:t>we</w:t>
      </w:r>
      <w:r>
        <w:rPr>
          <w:spacing w:val="-5"/>
        </w:rPr>
        <w:t xml:space="preserve"> </w:t>
      </w:r>
      <w:r>
        <w:t>would</w:t>
      </w:r>
      <w:r>
        <w:rPr>
          <w:spacing w:val="-5"/>
        </w:rPr>
        <w:t xml:space="preserve"> </w:t>
      </w:r>
      <w:r>
        <w:t>expect</w:t>
      </w:r>
      <w:r>
        <w:rPr>
          <w:spacing w:val="-2"/>
        </w:rPr>
        <w:t xml:space="preserve"> </w:t>
      </w:r>
      <w:r>
        <w:t>a</w:t>
      </w:r>
      <w:r>
        <w:rPr>
          <w:spacing w:val="-5"/>
        </w:rPr>
        <w:t xml:space="preserve"> </w:t>
      </w:r>
      <w:r>
        <w:t>candidate</w:t>
      </w:r>
      <w:r>
        <w:rPr>
          <w:spacing w:val="-5"/>
        </w:rPr>
        <w:t xml:space="preserve"> </w:t>
      </w:r>
      <w:r>
        <w:t>to</w:t>
      </w:r>
      <w:r>
        <w:rPr>
          <w:spacing w:val="-4"/>
        </w:rPr>
        <w:t xml:space="preserve"> </w:t>
      </w:r>
      <w:r>
        <w:rPr>
          <w:spacing w:val="-2"/>
        </w:rPr>
        <w:t>possess but will provide training for the right candidate.</w:t>
      </w:r>
    </w:p>
    <w:p w14:paraId="6BFFAF1B" w14:textId="77777777" w:rsidR="007F49FF" w:rsidRDefault="007F49FF" w:rsidP="007F49FF">
      <w:pPr>
        <w:pStyle w:val="BodyText"/>
        <w:spacing w:before="24"/>
        <w:rPr>
          <w:sz w:val="20"/>
        </w:rPr>
      </w:pPr>
    </w:p>
    <w:tbl>
      <w:tblPr>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59"/>
      </w:tblGrid>
      <w:tr w:rsidR="007F49FF" w14:paraId="184AC6BB" w14:textId="77777777" w:rsidTr="003B03E9">
        <w:trPr>
          <w:trHeight w:val="556"/>
        </w:trPr>
        <w:tc>
          <w:tcPr>
            <w:tcW w:w="10459" w:type="dxa"/>
          </w:tcPr>
          <w:p w14:paraId="4AED9A71" w14:textId="77777777" w:rsidR="007F49FF" w:rsidRDefault="007F49FF" w:rsidP="003B03E9">
            <w:pPr>
              <w:pStyle w:val="TableParagraph"/>
              <w:spacing w:before="1" w:line="240" w:lineRule="auto"/>
            </w:pPr>
            <w:r>
              <w:t>Qualified</w:t>
            </w:r>
            <w:r>
              <w:rPr>
                <w:spacing w:val="-6"/>
              </w:rPr>
              <w:t xml:space="preserve"> </w:t>
            </w:r>
            <w:r>
              <w:t>to</w:t>
            </w:r>
            <w:r>
              <w:rPr>
                <w:spacing w:val="-4"/>
              </w:rPr>
              <w:t xml:space="preserve"> </w:t>
            </w:r>
            <w:r>
              <w:t>Mountain</w:t>
            </w:r>
            <w:r>
              <w:rPr>
                <w:spacing w:val="-8"/>
              </w:rPr>
              <w:t xml:space="preserve"> </w:t>
            </w:r>
            <w:r>
              <w:t>Leader</w:t>
            </w:r>
            <w:r>
              <w:rPr>
                <w:spacing w:val="-5"/>
              </w:rPr>
              <w:t xml:space="preserve"> </w:t>
            </w:r>
            <w:r>
              <w:t>(or</w:t>
            </w:r>
            <w:r>
              <w:rPr>
                <w:spacing w:val="-5"/>
              </w:rPr>
              <w:t xml:space="preserve"> </w:t>
            </w:r>
            <w:r>
              <w:t>equivalent)</w:t>
            </w:r>
            <w:r>
              <w:rPr>
                <w:spacing w:val="-6"/>
              </w:rPr>
              <w:t xml:space="preserve"> </w:t>
            </w:r>
            <w:r>
              <w:rPr>
                <w:spacing w:val="-2"/>
              </w:rPr>
              <w:t>standard</w:t>
            </w:r>
          </w:p>
        </w:tc>
      </w:tr>
      <w:tr w:rsidR="007F49FF" w14:paraId="74AA8216" w14:textId="77777777" w:rsidTr="003B03E9">
        <w:trPr>
          <w:trHeight w:val="553"/>
        </w:trPr>
        <w:tc>
          <w:tcPr>
            <w:tcW w:w="10459" w:type="dxa"/>
          </w:tcPr>
          <w:p w14:paraId="07B6BA12" w14:textId="77777777" w:rsidR="007F49FF" w:rsidRDefault="007F49FF" w:rsidP="003B03E9">
            <w:pPr>
              <w:pStyle w:val="TableParagraph"/>
            </w:pPr>
            <w:r>
              <w:t>Hold</w:t>
            </w:r>
            <w:r>
              <w:rPr>
                <w:spacing w:val="-7"/>
              </w:rPr>
              <w:t xml:space="preserve"> </w:t>
            </w:r>
            <w:r>
              <w:t>a</w:t>
            </w:r>
            <w:r>
              <w:rPr>
                <w:spacing w:val="-4"/>
              </w:rPr>
              <w:t xml:space="preserve"> </w:t>
            </w:r>
            <w:r>
              <w:t>portfolio</w:t>
            </w:r>
            <w:r>
              <w:rPr>
                <w:spacing w:val="-4"/>
              </w:rPr>
              <w:t xml:space="preserve"> </w:t>
            </w:r>
            <w:r>
              <w:t>of</w:t>
            </w:r>
            <w:r>
              <w:rPr>
                <w:spacing w:val="-5"/>
              </w:rPr>
              <w:t xml:space="preserve"> </w:t>
            </w:r>
            <w:r>
              <w:t>outdoor</w:t>
            </w:r>
            <w:r>
              <w:rPr>
                <w:spacing w:val="-5"/>
              </w:rPr>
              <w:t xml:space="preserve"> </w:t>
            </w:r>
            <w:r>
              <w:t>qualifications</w:t>
            </w:r>
            <w:r>
              <w:rPr>
                <w:spacing w:val="-4"/>
              </w:rPr>
              <w:t xml:space="preserve"> </w:t>
            </w:r>
            <w:r>
              <w:t>including</w:t>
            </w:r>
            <w:r>
              <w:rPr>
                <w:spacing w:val="-4"/>
              </w:rPr>
              <w:t xml:space="preserve"> </w:t>
            </w:r>
            <w:r>
              <w:t>water</w:t>
            </w:r>
            <w:r>
              <w:rPr>
                <w:spacing w:val="-3"/>
              </w:rPr>
              <w:t xml:space="preserve"> </w:t>
            </w:r>
            <w:r>
              <w:t>sports,</w:t>
            </w:r>
            <w:r>
              <w:rPr>
                <w:spacing w:val="-5"/>
              </w:rPr>
              <w:t xml:space="preserve"> </w:t>
            </w:r>
            <w:r>
              <w:t>climbing,</w:t>
            </w:r>
            <w:r>
              <w:rPr>
                <w:spacing w:val="-5"/>
              </w:rPr>
              <w:t xml:space="preserve"> </w:t>
            </w:r>
            <w:r>
              <w:t>cycling;</w:t>
            </w:r>
            <w:r>
              <w:rPr>
                <w:spacing w:val="-3"/>
              </w:rPr>
              <w:t xml:space="preserve"> </w:t>
            </w:r>
            <w:r>
              <w:t>including</w:t>
            </w:r>
            <w:r>
              <w:rPr>
                <w:spacing w:val="-4"/>
              </w:rPr>
              <w:t xml:space="preserve"> </w:t>
            </w:r>
            <w:r>
              <w:t>one</w:t>
            </w:r>
            <w:r>
              <w:rPr>
                <w:spacing w:val="-5"/>
              </w:rPr>
              <w:t xml:space="preserve"> </w:t>
            </w:r>
            <w:r>
              <w:t>or</w:t>
            </w:r>
            <w:r>
              <w:rPr>
                <w:spacing w:val="-5"/>
              </w:rPr>
              <w:t xml:space="preserve"> </w:t>
            </w:r>
            <w:r>
              <w:t>more</w:t>
            </w:r>
            <w:r>
              <w:rPr>
                <w:spacing w:val="-5"/>
              </w:rPr>
              <w:t xml:space="preserve"> </w:t>
            </w:r>
            <w:r>
              <w:t>of</w:t>
            </w:r>
            <w:r>
              <w:rPr>
                <w:spacing w:val="-5"/>
              </w:rPr>
              <w:t xml:space="preserve"> </w:t>
            </w:r>
            <w:r>
              <w:rPr>
                <w:spacing w:val="-2"/>
              </w:rPr>
              <w:t>these</w:t>
            </w:r>
          </w:p>
          <w:p w14:paraId="080CF89E" w14:textId="77777777" w:rsidR="007F49FF" w:rsidRDefault="007F49FF" w:rsidP="003B03E9">
            <w:pPr>
              <w:pStyle w:val="TableParagraph"/>
              <w:spacing w:line="266" w:lineRule="exact"/>
            </w:pPr>
            <w:r>
              <w:t>at</w:t>
            </w:r>
            <w:r>
              <w:rPr>
                <w:spacing w:val="-5"/>
              </w:rPr>
              <w:t xml:space="preserve"> </w:t>
            </w:r>
            <w:r>
              <w:t>a</w:t>
            </w:r>
            <w:r>
              <w:rPr>
                <w:spacing w:val="-5"/>
              </w:rPr>
              <w:t xml:space="preserve"> </w:t>
            </w:r>
            <w:r>
              <w:t>higher</w:t>
            </w:r>
            <w:r>
              <w:rPr>
                <w:spacing w:val="-4"/>
              </w:rPr>
              <w:t xml:space="preserve"> </w:t>
            </w:r>
            <w:r>
              <w:t>level</w:t>
            </w:r>
            <w:r>
              <w:rPr>
                <w:spacing w:val="-4"/>
              </w:rPr>
              <w:t xml:space="preserve"> </w:t>
            </w:r>
            <w:r>
              <w:t>(e.g.</w:t>
            </w:r>
            <w:r>
              <w:rPr>
                <w:spacing w:val="-7"/>
              </w:rPr>
              <w:t xml:space="preserve"> </w:t>
            </w:r>
            <w:r>
              <w:t>Winter</w:t>
            </w:r>
            <w:r>
              <w:rPr>
                <w:spacing w:val="-5"/>
              </w:rPr>
              <w:t xml:space="preserve"> </w:t>
            </w:r>
            <w:r>
              <w:t>ML,</w:t>
            </w:r>
            <w:r>
              <w:rPr>
                <w:spacing w:val="-6"/>
              </w:rPr>
              <w:t xml:space="preserve"> </w:t>
            </w:r>
            <w:r>
              <w:t>Mountaineering/Climbing</w:t>
            </w:r>
            <w:r>
              <w:rPr>
                <w:spacing w:val="-5"/>
              </w:rPr>
              <w:t xml:space="preserve"> </w:t>
            </w:r>
            <w:r>
              <w:rPr>
                <w:spacing w:val="-2"/>
              </w:rPr>
              <w:t>Instructor).</w:t>
            </w:r>
          </w:p>
        </w:tc>
      </w:tr>
      <w:tr w:rsidR="007F49FF" w14:paraId="55DFB560" w14:textId="77777777" w:rsidTr="003B03E9">
        <w:trPr>
          <w:trHeight w:val="556"/>
        </w:trPr>
        <w:tc>
          <w:tcPr>
            <w:tcW w:w="10459" w:type="dxa"/>
          </w:tcPr>
          <w:p w14:paraId="4C4D8B24" w14:textId="193F8CEE" w:rsidR="007F49FF" w:rsidRDefault="007F49FF" w:rsidP="003B03E9">
            <w:pPr>
              <w:pStyle w:val="TableParagraph"/>
              <w:spacing w:line="240" w:lineRule="auto"/>
            </w:pPr>
            <w:r>
              <w:t>A</w:t>
            </w:r>
            <w:r>
              <w:rPr>
                <w:spacing w:val="-2"/>
              </w:rPr>
              <w:t xml:space="preserve"> </w:t>
            </w:r>
            <w:r>
              <w:t>full</w:t>
            </w:r>
            <w:r>
              <w:rPr>
                <w:spacing w:val="-3"/>
              </w:rPr>
              <w:t xml:space="preserve"> </w:t>
            </w:r>
            <w:r>
              <w:t>driving</w:t>
            </w:r>
            <w:r>
              <w:rPr>
                <w:spacing w:val="-3"/>
              </w:rPr>
              <w:t xml:space="preserve"> </w:t>
            </w:r>
            <w:r w:rsidR="009726A8">
              <w:t>license</w:t>
            </w:r>
            <w:r>
              <w:t>,</w:t>
            </w:r>
            <w:r>
              <w:rPr>
                <w:spacing w:val="-2"/>
              </w:rPr>
              <w:t xml:space="preserve"> </w:t>
            </w:r>
            <w:r>
              <w:t>ideally</w:t>
            </w:r>
            <w:r>
              <w:rPr>
                <w:spacing w:val="-2"/>
              </w:rPr>
              <w:t xml:space="preserve"> </w:t>
            </w:r>
            <w:r>
              <w:t>with</w:t>
            </w:r>
            <w:r>
              <w:rPr>
                <w:spacing w:val="-2"/>
              </w:rPr>
              <w:t xml:space="preserve"> </w:t>
            </w:r>
            <w:r>
              <w:t>D1</w:t>
            </w:r>
            <w:r>
              <w:rPr>
                <w:spacing w:val="-2"/>
              </w:rPr>
              <w:t xml:space="preserve"> </w:t>
            </w:r>
            <w:r>
              <w:t>and</w:t>
            </w:r>
            <w:r>
              <w:rPr>
                <w:spacing w:val="-4"/>
              </w:rPr>
              <w:t xml:space="preserve"> </w:t>
            </w:r>
            <w:r>
              <w:t>trailer</w:t>
            </w:r>
            <w:r>
              <w:rPr>
                <w:spacing w:val="-2"/>
              </w:rPr>
              <w:t xml:space="preserve"> </w:t>
            </w:r>
            <w:r>
              <w:t>entitlements,</w:t>
            </w:r>
            <w:r>
              <w:rPr>
                <w:spacing w:val="-2"/>
              </w:rPr>
              <w:t xml:space="preserve"> </w:t>
            </w:r>
            <w:r>
              <w:t>or</w:t>
            </w:r>
            <w:r>
              <w:rPr>
                <w:spacing w:val="-2"/>
              </w:rPr>
              <w:t xml:space="preserve"> </w:t>
            </w:r>
            <w:r>
              <w:t>the</w:t>
            </w:r>
            <w:r>
              <w:rPr>
                <w:spacing w:val="-4"/>
              </w:rPr>
              <w:t xml:space="preserve"> </w:t>
            </w:r>
            <w:r>
              <w:t>willingness</w:t>
            </w:r>
            <w:r>
              <w:rPr>
                <w:spacing w:val="-4"/>
              </w:rPr>
              <w:t xml:space="preserve"> </w:t>
            </w:r>
            <w:r>
              <w:t>to</w:t>
            </w:r>
            <w:r>
              <w:rPr>
                <w:spacing w:val="-1"/>
              </w:rPr>
              <w:t xml:space="preserve"> </w:t>
            </w:r>
            <w:r>
              <w:t>attend</w:t>
            </w:r>
            <w:r>
              <w:rPr>
                <w:spacing w:val="-3"/>
              </w:rPr>
              <w:t xml:space="preserve"> </w:t>
            </w:r>
            <w:r>
              <w:t>the</w:t>
            </w:r>
            <w:r>
              <w:rPr>
                <w:spacing w:val="-4"/>
              </w:rPr>
              <w:t xml:space="preserve"> </w:t>
            </w:r>
            <w:r>
              <w:t>relevant</w:t>
            </w:r>
            <w:r>
              <w:rPr>
                <w:spacing w:val="-4"/>
              </w:rPr>
              <w:t xml:space="preserve"> </w:t>
            </w:r>
            <w:r>
              <w:t>training</w:t>
            </w:r>
            <w:r>
              <w:rPr>
                <w:spacing w:val="-3"/>
              </w:rPr>
              <w:t xml:space="preserve"> </w:t>
            </w:r>
            <w:r>
              <w:t>to achieve these.</w:t>
            </w:r>
          </w:p>
        </w:tc>
      </w:tr>
      <w:tr w:rsidR="007F49FF" w14:paraId="64A0D213" w14:textId="77777777" w:rsidTr="003B03E9">
        <w:trPr>
          <w:trHeight w:val="553"/>
        </w:trPr>
        <w:tc>
          <w:tcPr>
            <w:tcW w:w="10459" w:type="dxa"/>
          </w:tcPr>
          <w:p w14:paraId="023E00CA" w14:textId="77777777" w:rsidR="007F49FF" w:rsidRDefault="007F49FF" w:rsidP="003B03E9">
            <w:pPr>
              <w:pStyle w:val="TableParagraph"/>
            </w:pPr>
            <w:r>
              <w:t>Experience</w:t>
            </w:r>
            <w:r>
              <w:rPr>
                <w:spacing w:val="-7"/>
              </w:rPr>
              <w:t xml:space="preserve"> </w:t>
            </w:r>
            <w:r>
              <w:t>of</w:t>
            </w:r>
            <w:r>
              <w:rPr>
                <w:spacing w:val="-3"/>
              </w:rPr>
              <w:t xml:space="preserve"> </w:t>
            </w:r>
            <w:r>
              <w:t>working</w:t>
            </w:r>
            <w:r>
              <w:rPr>
                <w:spacing w:val="-5"/>
              </w:rPr>
              <w:t xml:space="preserve"> </w:t>
            </w:r>
            <w:r>
              <w:t>with</w:t>
            </w:r>
            <w:r>
              <w:rPr>
                <w:spacing w:val="-6"/>
              </w:rPr>
              <w:t xml:space="preserve"> </w:t>
            </w:r>
            <w:r>
              <w:t>young</w:t>
            </w:r>
            <w:r>
              <w:rPr>
                <w:spacing w:val="-3"/>
              </w:rPr>
              <w:t xml:space="preserve"> </w:t>
            </w:r>
            <w:r>
              <w:t>people</w:t>
            </w:r>
            <w:r>
              <w:rPr>
                <w:spacing w:val="-6"/>
              </w:rPr>
              <w:t xml:space="preserve"> </w:t>
            </w:r>
            <w:r>
              <w:t>,</w:t>
            </w:r>
            <w:r>
              <w:rPr>
                <w:spacing w:val="-3"/>
              </w:rPr>
              <w:t xml:space="preserve"> </w:t>
            </w:r>
            <w:r>
              <w:t>in</w:t>
            </w:r>
            <w:r>
              <w:rPr>
                <w:spacing w:val="-2"/>
              </w:rPr>
              <w:t xml:space="preserve"> </w:t>
            </w:r>
            <w:r>
              <w:t>an</w:t>
            </w:r>
            <w:r>
              <w:rPr>
                <w:spacing w:val="-6"/>
              </w:rPr>
              <w:t xml:space="preserve"> </w:t>
            </w:r>
            <w:r>
              <w:t>outdoor</w:t>
            </w:r>
            <w:r>
              <w:rPr>
                <w:spacing w:val="-4"/>
              </w:rPr>
              <w:t xml:space="preserve"> </w:t>
            </w:r>
            <w:r>
              <w:t>educational</w:t>
            </w:r>
            <w:r>
              <w:rPr>
                <w:spacing w:val="-3"/>
              </w:rPr>
              <w:t xml:space="preserve"> </w:t>
            </w:r>
            <w:r>
              <w:t>setting</w:t>
            </w:r>
            <w:r>
              <w:rPr>
                <w:spacing w:val="-2"/>
              </w:rPr>
              <w:t xml:space="preserve"> </w:t>
            </w:r>
            <w:r>
              <w:t>in</w:t>
            </w:r>
            <w:r>
              <w:rPr>
                <w:spacing w:val="-4"/>
              </w:rPr>
              <w:t xml:space="preserve"> </w:t>
            </w:r>
            <w:r>
              <w:t>a</w:t>
            </w:r>
            <w:r>
              <w:rPr>
                <w:spacing w:val="-3"/>
              </w:rPr>
              <w:t xml:space="preserve"> </w:t>
            </w:r>
            <w:r>
              <w:t>team</w:t>
            </w:r>
            <w:r>
              <w:rPr>
                <w:spacing w:val="-2"/>
              </w:rPr>
              <w:t xml:space="preserve"> </w:t>
            </w:r>
            <w:r>
              <w:t>leader</w:t>
            </w:r>
            <w:r>
              <w:rPr>
                <w:spacing w:val="-4"/>
              </w:rPr>
              <w:t xml:space="preserve"> </w:t>
            </w:r>
            <w:r>
              <w:rPr>
                <w:spacing w:val="-5"/>
              </w:rPr>
              <w:t>or</w:t>
            </w:r>
          </w:p>
          <w:p w14:paraId="1FB101DA" w14:textId="77777777" w:rsidR="007F49FF" w:rsidRDefault="007F49FF" w:rsidP="003B03E9">
            <w:pPr>
              <w:pStyle w:val="TableParagraph"/>
              <w:spacing w:line="266" w:lineRule="exact"/>
            </w:pPr>
            <w:r>
              <w:t>management</w:t>
            </w:r>
            <w:r>
              <w:rPr>
                <w:spacing w:val="-10"/>
              </w:rPr>
              <w:t xml:space="preserve"> </w:t>
            </w:r>
            <w:r>
              <w:rPr>
                <w:spacing w:val="-4"/>
              </w:rPr>
              <w:t>role</w:t>
            </w:r>
          </w:p>
        </w:tc>
      </w:tr>
      <w:tr w:rsidR="007F49FF" w14:paraId="339A0887" w14:textId="77777777" w:rsidTr="003B03E9">
        <w:trPr>
          <w:trHeight w:val="556"/>
        </w:trPr>
        <w:tc>
          <w:tcPr>
            <w:tcW w:w="10459" w:type="dxa"/>
          </w:tcPr>
          <w:p w14:paraId="08A8177F" w14:textId="77777777" w:rsidR="007F49FF" w:rsidRDefault="007F49FF" w:rsidP="003B03E9">
            <w:pPr>
              <w:pStyle w:val="TableParagraph"/>
            </w:pPr>
            <w:r>
              <w:t>Experience</w:t>
            </w:r>
            <w:r>
              <w:rPr>
                <w:spacing w:val="-7"/>
              </w:rPr>
              <w:t xml:space="preserve"> </w:t>
            </w:r>
            <w:r>
              <w:t>of</w:t>
            </w:r>
            <w:r>
              <w:rPr>
                <w:spacing w:val="-5"/>
              </w:rPr>
              <w:t xml:space="preserve"> </w:t>
            </w:r>
            <w:r>
              <w:t>planning</w:t>
            </w:r>
            <w:r>
              <w:rPr>
                <w:spacing w:val="-6"/>
              </w:rPr>
              <w:t xml:space="preserve"> </w:t>
            </w:r>
            <w:r>
              <w:t>and</w:t>
            </w:r>
            <w:r>
              <w:rPr>
                <w:spacing w:val="-6"/>
              </w:rPr>
              <w:t xml:space="preserve"> </w:t>
            </w:r>
            <w:r>
              <w:t>delivering</w:t>
            </w:r>
            <w:r>
              <w:rPr>
                <w:spacing w:val="-6"/>
              </w:rPr>
              <w:t xml:space="preserve"> </w:t>
            </w:r>
            <w:r>
              <w:t>teamwork/leadership</w:t>
            </w:r>
            <w:r>
              <w:rPr>
                <w:spacing w:val="-6"/>
              </w:rPr>
              <w:t xml:space="preserve"> </w:t>
            </w:r>
            <w:r>
              <w:rPr>
                <w:spacing w:val="-2"/>
              </w:rPr>
              <w:t>training</w:t>
            </w:r>
          </w:p>
        </w:tc>
      </w:tr>
      <w:tr w:rsidR="007F49FF" w14:paraId="4D366E8C" w14:textId="77777777" w:rsidTr="003B03E9">
        <w:trPr>
          <w:trHeight w:val="554"/>
        </w:trPr>
        <w:tc>
          <w:tcPr>
            <w:tcW w:w="10459" w:type="dxa"/>
          </w:tcPr>
          <w:p w14:paraId="3745EF05" w14:textId="77777777" w:rsidR="007F49FF" w:rsidRDefault="007F49FF" w:rsidP="003B03E9">
            <w:pPr>
              <w:pStyle w:val="TableParagraph"/>
            </w:pPr>
            <w:r>
              <w:t>First</w:t>
            </w:r>
            <w:r>
              <w:rPr>
                <w:spacing w:val="-5"/>
              </w:rPr>
              <w:t xml:space="preserve"> </w:t>
            </w:r>
            <w:r>
              <w:t>Aid</w:t>
            </w:r>
            <w:r>
              <w:rPr>
                <w:spacing w:val="-3"/>
              </w:rPr>
              <w:t xml:space="preserve"> </w:t>
            </w:r>
            <w:r>
              <w:t>Qualification</w:t>
            </w:r>
            <w:r>
              <w:rPr>
                <w:spacing w:val="-2"/>
              </w:rPr>
              <w:t xml:space="preserve"> </w:t>
            </w:r>
            <w:r>
              <w:t>–</w:t>
            </w:r>
            <w:r>
              <w:rPr>
                <w:spacing w:val="-4"/>
              </w:rPr>
              <w:t xml:space="preserve"> </w:t>
            </w:r>
            <w:r>
              <w:t>if</w:t>
            </w:r>
            <w:r>
              <w:rPr>
                <w:spacing w:val="-2"/>
              </w:rPr>
              <w:t xml:space="preserve"> </w:t>
            </w:r>
            <w:r>
              <w:t>not</w:t>
            </w:r>
            <w:r>
              <w:rPr>
                <w:spacing w:val="-3"/>
              </w:rPr>
              <w:t xml:space="preserve"> </w:t>
            </w:r>
            <w:r>
              <w:t>held</w:t>
            </w:r>
            <w:r>
              <w:rPr>
                <w:spacing w:val="-6"/>
              </w:rPr>
              <w:t xml:space="preserve"> </w:t>
            </w:r>
            <w:r>
              <w:t>as</w:t>
            </w:r>
            <w:r>
              <w:rPr>
                <w:spacing w:val="-2"/>
              </w:rPr>
              <w:t xml:space="preserve"> </w:t>
            </w:r>
            <w:r>
              <w:t>part</w:t>
            </w:r>
            <w:r>
              <w:rPr>
                <w:spacing w:val="-5"/>
              </w:rPr>
              <w:t xml:space="preserve"> </w:t>
            </w:r>
            <w:r>
              <w:t>of</w:t>
            </w:r>
            <w:r>
              <w:rPr>
                <w:spacing w:val="-5"/>
              </w:rPr>
              <w:t xml:space="preserve"> </w:t>
            </w:r>
            <w:r>
              <w:t>any</w:t>
            </w:r>
            <w:r>
              <w:rPr>
                <w:spacing w:val="-4"/>
              </w:rPr>
              <w:t xml:space="preserve"> </w:t>
            </w:r>
            <w:r>
              <w:t>of</w:t>
            </w:r>
            <w:r>
              <w:rPr>
                <w:spacing w:val="-2"/>
              </w:rPr>
              <w:t xml:space="preserve"> </w:t>
            </w:r>
            <w:r>
              <w:t>the</w:t>
            </w:r>
            <w:r>
              <w:rPr>
                <w:spacing w:val="-2"/>
              </w:rPr>
              <w:t xml:space="preserve"> </w:t>
            </w:r>
            <w:r>
              <w:t>qualifications</w:t>
            </w:r>
            <w:r>
              <w:rPr>
                <w:spacing w:val="-3"/>
              </w:rPr>
              <w:t xml:space="preserve"> </w:t>
            </w:r>
            <w:r>
              <w:t>the</w:t>
            </w:r>
            <w:r>
              <w:rPr>
                <w:spacing w:val="-4"/>
              </w:rPr>
              <w:t xml:space="preserve"> </w:t>
            </w:r>
            <w:r>
              <w:t>candidate</w:t>
            </w:r>
            <w:r>
              <w:rPr>
                <w:spacing w:val="-2"/>
              </w:rPr>
              <w:t xml:space="preserve"> </w:t>
            </w:r>
            <w:r>
              <w:t>already</w:t>
            </w:r>
            <w:r>
              <w:rPr>
                <w:spacing w:val="-2"/>
              </w:rPr>
              <w:t xml:space="preserve"> </w:t>
            </w:r>
            <w:r>
              <w:t>holds,</w:t>
            </w:r>
            <w:r>
              <w:rPr>
                <w:spacing w:val="-4"/>
              </w:rPr>
              <w:t xml:space="preserve"> </w:t>
            </w:r>
            <w:r>
              <w:t>must</w:t>
            </w:r>
            <w:r>
              <w:rPr>
                <w:spacing w:val="-1"/>
              </w:rPr>
              <w:t xml:space="preserve"> </w:t>
            </w:r>
            <w:r>
              <w:rPr>
                <w:spacing w:val="-5"/>
              </w:rPr>
              <w:t>be</w:t>
            </w:r>
          </w:p>
          <w:p w14:paraId="10EF73B4" w14:textId="77777777" w:rsidR="007F49FF" w:rsidRDefault="007F49FF" w:rsidP="003B03E9">
            <w:pPr>
              <w:pStyle w:val="TableParagraph"/>
              <w:spacing w:line="266" w:lineRule="exact"/>
            </w:pPr>
            <w:r>
              <w:t>prepared</w:t>
            </w:r>
            <w:r>
              <w:rPr>
                <w:spacing w:val="-5"/>
              </w:rPr>
              <w:t xml:space="preserve"> </w:t>
            </w:r>
            <w:r>
              <w:t>to</w:t>
            </w:r>
            <w:r>
              <w:rPr>
                <w:spacing w:val="-4"/>
              </w:rPr>
              <w:t xml:space="preserve"> </w:t>
            </w:r>
            <w:r>
              <w:t>undertake</w:t>
            </w:r>
            <w:r>
              <w:rPr>
                <w:spacing w:val="-4"/>
              </w:rPr>
              <w:t xml:space="preserve"> </w:t>
            </w:r>
            <w:r>
              <w:t>training</w:t>
            </w:r>
            <w:r>
              <w:rPr>
                <w:spacing w:val="-4"/>
              </w:rPr>
              <w:t xml:space="preserve"> </w:t>
            </w:r>
            <w:r>
              <w:rPr>
                <w:spacing w:val="-2"/>
              </w:rPr>
              <w:t>immediately</w:t>
            </w:r>
          </w:p>
        </w:tc>
      </w:tr>
    </w:tbl>
    <w:p w14:paraId="3C3BC681" w14:textId="77777777" w:rsidR="007F49FF" w:rsidRDefault="007F49FF" w:rsidP="007F49FF">
      <w:pPr>
        <w:pStyle w:val="BodyText"/>
        <w:spacing w:before="2"/>
      </w:pPr>
    </w:p>
    <w:p w14:paraId="5C3B0DF1" w14:textId="77777777" w:rsidR="007F49FF" w:rsidRDefault="007F49FF" w:rsidP="007F49FF">
      <w:pPr>
        <w:pStyle w:val="BodyText"/>
        <w:spacing w:before="1"/>
        <w:ind w:left="12"/>
      </w:pPr>
      <w:r>
        <w:t>The</w:t>
      </w:r>
      <w:r>
        <w:rPr>
          <w:spacing w:val="-2"/>
        </w:rPr>
        <w:t xml:space="preserve"> </w:t>
      </w:r>
      <w:r>
        <w:t>following</w:t>
      </w:r>
      <w:r>
        <w:rPr>
          <w:spacing w:val="-4"/>
        </w:rPr>
        <w:t xml:space="preserve"> </w:t>
      </w:r>
      <w:r>
        <w:t>list</w:t>
      </w:r>
      <w:r>
        <w:rPr>
          <w:spacing w:val="-4"/>
        </w:rPr>
        <w:t xml:space="preserve"> </w:t>
      </w:r>
      <w:r>
        <w:t>outlines</w:t>
      </w:r>
      <w:r>
        <w:rPr>
          <w:spacing w:val="-4"/>
        </w:rPr>
        <w:t xml:space="preserve"> </w:t>
      </w:r>
      <w:r>
        <w:t>the</w:t>
      </w:r>
      <w:r>
        <w:rPr>
          <w:spacing w:val="-2"/>
        </w:rPr>
        <w:t xml:space="preserve"> </w:t>
      </w:r>
      <w:r>
        <w:t>further</w:t>
      </w:r>
      <w:r>
        <w:rPr>
          <w:spacing w:val="-2"/>
        </w:rPr>
        <w:t xml:space="preserve"> </w:t>
      </w:r>
      <w:r>
        <w:t>qualities,</w:t>
      </w:r>
      <w:r>
        <w:rPr>
          <w:spacing w:val="-1"/>
        </w:rPr>
        <w:t xml:space="preserve"> </w:t>
      </w:r>
      <w:r>
        <w:t>skills</w:t>
      </w:r>
      <w:r>
        <w:rPr>
          <w:spacing w:val="-2"/>
        </w:rPr>
        <w:t xml:space="preserve"> </w:t>
      </w:r>
      <w:r>
        <w:t>and</w:t>
      </w:r>
      <w:r>
        <w:rPr>
          <w:spacing w:val="-3"/>
        </w:rPr>
        <w:t xml:space="preserve"> </w:t>
      </w:r>
      <w:r>
        <w:t>experiences</w:t>
      </w:r>
      <w:r>
        <w:rPr>
          <w:spacing w:val="-1"/>
        </w:rPr>
        <w:t xml:space="preserve"> </w:t>
      </w:r>
      <w:r>
        <w:t>that</w:t>
      </w:r>
      <w:r>
        <w:rPr>
          <w:spacing w:val="-2"/>
        </w:rPr>
        <w:t xml:space="preserve"> </w:t>
      </w:r>
      <w:r>
        <w:t>the</w:t>
      </w:r>
      <w:r>
        <w:rPr>
          <w:spacing w:val="-4"/>
        </w:rPr>
        <w:t xml:space="preserve"> </w:t>
      </w:r>
      <w:r>
        <w:t>selection</w:t>
      </w:r>
      <w:r>
        <w:rPr>
          <w:spacing w:val="-3"/>
        </w:rPr>
        <w:t xml:space="preserve"> </w:t>
      </w:r>
      <w:r>
        <w:t>panel</w:t>
      </w:r>
      <w:r>
        <w:rPr>
          <w:spacing w:val="-2"/>
        </w:rPr>
        <w:t xml:space="preserve"> </w:t>
      </w:r>
      <w:r>
        <w:t>will</w:t>
      </w:r>
      <w:r>
        <w:rPr>
          <w:spacing w:val="-5"/>
        </w:rPr>
        <w:t xml:space="preserve"> </w:t>
      </w:r>
      <w:r>
        <w:t>be</w:t>
      </w:r>
      <w:r>
        <w:rPr>
          <w:spacing w:val="-2"/>
        </w:rPr>
        <w:t xml:space="preserve"> </w:t>
      </w:r>
      <w:r>
        <w:t>keen</w:t>
      </w:r>
      <w:r>
        <w:rPr>
          <w:spacing w:val="-5"/>
        </w:rPr>
        <w:t xml:space="preserve"> </w:t>
      </w:r>
      <w:r>
        <w:t>to</w:t>
      </w:r>
      <w:r>
        <w:rPr>
          <w:spacing w:val="-1"/>
        </w:rPr>
        <w:t xml:space="preserve"> </w:t>
      </w:r>
      <w:r>
        <w:t>explore with candidates. It is</w:t>
      </w:r>
      <w:r>
        <w:rPr>
          <w:spacing w:val="-1"/>
        </w:rPr>
        <w:t xml:space="preserve"> </w:t>
      </w:r>
      <w:r>
        <w:t>understood by the panel</w:t>
      </w:r>
      <w:r>
        <w:rPr>
          <w:spacing w:val="-1"/>
        </w:rPr>
        <w:t xml:space="preserve"> </w:t>
      </w:r>
      <w:r>
        <w:t>and – we hope – by prospective candidates, that</w:t>
      </w:r>
      <w:r>
        <w:rPr>
          <w:spacing w:val="-1"/>
        </w:rPr>
        <w:t xml:space="preserve"> </w:t>
      </w:r>
      <w:r>
        <w:t>no single</w:t>
      </w:r>
      <w:r>
        <w:rPr>
          <w:spacing w:val="-1"/>
        </w:rPr>
        <w:t xml:space="preserve"> </w:t>
      </w:r>
      <w:r>
        <w:t>person will fulfil every criterion. We encourage candidates who do not “tick every box”, therefore, to apply nonetheless and to be open during the selection process about those areas in which they would wish to develop their skills and experience further.</w:t>
      </w:r>
    </w:p>
    <w:p w14:paraId="6092B08A" w14:textId="77777777" w:rsidR="007F49FF" w:rsidRDefault="007F49FF" w:rsidP="007F49FF">
      <w:pPr>
        <w:pStyle w:val="BodyText"/>
        <w:spacing w:before="24"/>
        <w:rPr>
          <w:sz w:val="20"/>
        </w:rPr>
      </w:pPr>
    </w:p>
    <w:tbl>
      <w:tblPr>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59"/>
      </w:tblGrid>
      <w:tr w:rsidR="007F49FF" w14:paraId="6063B32B" w14:textId="77777777" w:rsidTr="003B03E9">
        <w:trPr>
          <w:trHeight w:val="599"/>
        </w:trPr>
        <w:tc>
          <w:tcPr>
            <w:tcW w:w="10459" w:type="dxa"/>
          </w:tcPr>
          <w:p w14:paraId="768B7DBD" w14:textId="77777777" w:rsidR="007F49FF" w:rsidRDefault="007F49FF" w:rsidP="003B03E9">
            <w:pPr>
              <w:pStyle w:val="TableParagraph"/>
              <w:spacing w:before="1" w:line="240" w:lineRule="auto"/>
            </w:pPr>
            <w:r>
              <w:t>Experience</w:t>
            </w:r>
            <w:r>
              <w:rPr>
                <w:spacing w:val="-7"/>
              </w:rPr>
              <w:t xml:space="preserve"> </w:t>
            </w:r>
            <w:r>
              <w:t>of</w:t>
            </w:r>
            <w:r>
              <w:rPr>
                <w:spacing w:val="-4"/>
              </w:rPr>
              <w:t xml:space="preserve"> </w:t>
            </w:r>
            <w:r>
              <w:t>providing</w:t>
            </w:r>
            <w:r>
              <w:rPr>
                <w:spacing w:val="-5"/>
              </w:rPr>
              <w:t xml:space="preserve"> </w:t>
            </w:r>
            <w:r>
              <w:t>training</w:t>
            </w:r>
            <w:r>
              <w:rPr>
                <w:spacing w:val="-6"/>
              </w:rPr>
              <w:t xml:space="preserve"> </w:t>
            </w:r>
            <w:r>
              <w:t>courses</w:t>
            </w:r>
            <w:r>
              <w:rPr>
                <w:spacing w:val="-4"/>
              </w:rPr>
              <w:t xml:space="preserve"> </w:t>
            </w:r>
            <w:r>
              <w:t>for</w:t>
            </w:r>
            <w:r>
              <w:rPr>
                <w:spacing w:val="-6"/>
              </w:rPr>
              <w:t xml:space="preserve"> </w:t>
            </w:r>
            <w:r>
              <w:rPr>
                <w:spacing w:val="-2"/>
              </w:rPr>
              <w:t>adults</w:t>
            </w:r>
          </w:p>
        </w:tc>
      </w:tr>
      <w:tr w:rsidR="007F49FF" w14:paraId="28D31AF3" w14:textId="77777777" w:rsidTr="003B03E9">
        <w:trPr>
          <w:trHeight w:val="600"/>
        </w:trPr>
        <w:tc>
          <w:tcPr>
            <w:tcW w:w="10459" w:type="dxa"/>
          </w:tcPr>
          <w:p w14:paraId="6BDD6E08" w14:textId="77777777" w:rsidR="007F49FF" w:rsidRDefault="007F49FF" w:rsidP="003B03E9">
            <w:pPr>
              <w:pStyle w:val="TableParagraph"/>
            </w:pPr>
            <w:r>
              <w:t>Detailed</w:t>
            </w:r>
            <w:r>
              <w:rPr>
                <w:spacing w:val="-6"/>
              </w:rPr>
              <w:t xml:space="preserve"> </w:t>
            </w:r>
            <w:r>
              <w:t>knowledge</w:t>
            </w:r>
            <w:r>
              <w:rPr>
                <w:spacing w:val="-6"/>
              </w:rPr>
              <w:t xml:space="preserve"> </w:t>
            </w:r>
            <w:r>
              <w:t>of</w:t>
            </w:r>
            <w:r>
              <w:rPr>
                <w:spacing w:val="-4"/>
              </w:rPr>
              <w:t xml:space="preserve"> </w:t>
            </w:r>
            <w:r>
              <w:t>current</w:t>
            </w:r>
            <w:r>
              <w:rPr>
                <w:spacing w:val="-4"/>
              </w:rPr>
              <w:t xml:space="preserve"> </w:t>
            </w:r>
            <w:r>
              <w:t>Health</w:t>
            </w:r>
            <w:r>
              <w:rPr>
                <w:spacing w:val="-6"/>
              </w:rPr>
              <w:t xml:space="preserve"> </w:t>
            </w:r>
            <w:r>
              <w:t>and</w:t>
            </w:r>
            <w:r>
              <w:rPr>
                <w:spacing w:val="-6"/>
              </w:rPr>
              <w:t xml:space="preserve"> </w:t>
            </w:r>
            <w:r>
              <w:t>Safety</w:t>
            </w:r>
            <w:r>
              <w:rPr>
                <w:spacing w:val="-3"/>
              </w:rPr>
              <w:t xml:space="preserve"> </w:t>
            </w:r>
            <w:r>
              <w:t>legislation</w:t>
            </w:r>
            <w:r>
              <w:rPr>
                <w:spacing w:val="-3"/>
              </w:rPr>
              <w:t xml:space="preserve"> </w:t>
            </w:r>
            <w:r>
              <w:t>relevant</w:t>
            </w:r>
            <w:r>
              <w:rPr>
                <w:spacing w:val="-3"/>
              </w:rPr>
              <w:t xml:space="preserve"> </w:t>
            </w:r>
            <w:r>
              <w:t>to</w:t>
            </w:r>
            <w:r>
              <w:rPr>
                <w:spacing w:val="-5"/>
              </w:rPr>
              <w:t xml:space="preserve"> </w:t>
            </w:r>
            <w:r>
              <w:t>outdoor</w:t>
            </w:r>
            <w:r>
              <w:rPr>
                <w:spacing w:val="-5"/>
              </w:rPr>
              <w:t xml:space="preserve"> </w:t>
            </w:r>
            <w:r>
              <w:rPr>
                <w:spacing w:val="-2"/>
              </w:rPr>
              <w:t>education</w:t>
            </w:r>
          </w:p>
        </w:tc>
      </w:tr>
      <w:tr w:rsidR="007F49FF" w14:paraId="16E71244" w14:textId="77777777" w:rsidTr="003B03E9">
        <w:trPr>
          <w:trHeight w:val="599"/>
        </w:trPr>
        <w:tc>
          <w:tcPr>
            <w:tcW w:w="10459" w:type="dxa"/>
          </w:tcPr>
          <w:p w14:paraId="45BDA170" w14:textId="77777777" w:rsidR="007F49FF" w:rsidRDefault="007F49FF" w:rsidP="003B03E9">
            <w:pPr>
              <w:pStyle w:val="TableParagraph"/>
            </w:pPr>
            <w:r>
              <w:t>Effective</w:t>
            </w:r>
            <w:r>
              <w:rPr>
                <w:spacing w:val="-8"/>
              </w:rPr>
              <w:t xml:space="preserve"> </w:t>
            </w:r>
            <w:r>
              <w:t>administrative</w:t>
            </w:r>
            <w:r>
              <w:rPr>
                <w:spacing w:val="-6"/>
              </w:rPr>
              <w:t xml:space="preserve"> </w:t>
            </w:r>
            <w:r>
              <w:t>and</w:t>
            </w:r>
            <w:r>
              <w:rPr>
                <w:spacing w:val="-7"/>
              </w:rPr>
              <w:t xml:space="preserve"> </w:t>
            </w:r>
            <w:proofErr w:type="spellStart"/>
            <w:r>
              <w:t>organisational</w:t>
            </w:r>
            <w:proofErr w:type="spellEnd"/>
            <w:r>
              <w:rPr>
                <w:spacing w:val="-6"/>
              </w:rPr>
              <w:t xml:space="preserve"> </w:t>
            </w:r>
            <w:r>
              <w:rPr>
                <w:spacing w:val="-2"/>
              </w:rPr>
              <w:t>skills</w:t>
            </w:r>
          </w:p>
        </w:tc>
      </w:tr>
      <w:tr w:rsidR="007F49FF" w14:paraId="5D9CC239" w14:textId="77777777" w:rsidTr="003B03E9">
        <w:trPr>
          <w:trHeight w:val="597"/>
        </w:trPr>
        <w:tc>
          <w:tcPr>
            <w:tcW w:w="10459" w:type="dxa"/>
          </w:tcPr>
          <w:p w14:paraId="39B4869B" w14:textId="77777777" w:rsidR="007F49FF" w:rsidRDefault="007F49FF" w:rsidP="003B03E9">
            <w:pPr>
              <w:pStyle w:val="TableParagraph"/>
            </w:pPr>
            <w:r>
              <w:t>Excellent</w:t>
            </w:r>
            <w:r>
              <w:rPr>
                <w:spacing w:val="-5"/>
              </w:rPr>
              <w:t xml:space="preserve"> </w:t>
            </w:r>
            <w:r>
              <w:t>communication</w:t>
            </w:r>
            <w:r>
              <w:rPr>
                <w:spacing w:val="-6"/>
              </w:rPr>
              <w:t xml:space="preserve"> </w:t>
            </w:r>
            <w:r>
              <w:t>skills,</w:t>
            </w:r>
            <w:r>
              <w:rPr>
                <w:spacing w:val="-4"/>
              </w:rPr>
              <w:t xml:space="preserve"> </w:t>
            </w:r>
            <w:r>
              <w:t>both</w:t>
            </w:r>
            <w:r>
              <w:rPr>
                <w:spacing w:val="-5"/>
              </w:rPr>
              <w:t xml:space="preserve"> </w:t>
            </w:r>
            <w:r>
              <w:t>orally</w:t>
            </w:r>
            <w:r>
              <w:rPr>
                <w:spacing w:val="-5"/>
              </w:rPr>
              <w:t xml:space="preserve"> </w:t>
            </w:r>
            <w:r>
              <w:t>and</w:t>
            </w:r>
            <w:r>
              <w:rPr>
                <w:spacing w:val="-6"/>
              </w:rPr>
              <w:t xml:space="preserve"> </w:t>
            </w:r>
            <w:r>
              <w:t>in</w:t>
            </w:r>
            <w:r>
              <w:rPr>
                <w:spacing w:val="-7"/>
              </w:rPr>
              <w:t xml:space="preserve"> </w:t>
            </w:r>
            <w:r>
              <w:rPr>
                <w:spacing w:val="-2"/>
              </w:rPr>
              <w:t>writing</w:t>
            </w:r>
          </w:p>
        </w:tc>
      </w:tr>
      <w:tr w:rsidR="007F49FF" w14:paraId="17DF749A" w14:textId="77777777" w:rsidTr="003B03E9">
        <w:trPr>
          <w:trHeight w:val="599"/>
        </w:trPr>
        <w:tc>
          <w:tcPr>
            <w:tcW w:w="10459" w:type="dxa"/>
          </w:tcPr>
          <w:p w14:paraId="61D3DD58" w14:textId="77777777" w:rsidR="007F49FF" w:rsidRDefault="007F49FF" w:rsidP="003B03E9">
            <w:pPr>
              <w:pStyle w:val="TableParagraph"/>
              <w:spacing w:before="1" w:line="240" w:lineRule="auto"/>
            </w:pPr>
            <w:r>
              <w:t>A</w:t>
            </w:r>
            <w:r>
              <w:rPr>
                <w:spacing w:val="-2"/>
              </w:rPr>
              <w:t xml:space="preserve"> </w:t>
            </w:r>
            <w:r>
              <w:t>willingness</w:t>
            </w:r>
            <w:r>
              <w:rPr>
                <w:spacing w:val="-1"/>
              </w:rPr>
              <w:t xml:space="preserve"> </w:t>
            </w:r>
            <w:r>
              <w:t>to</w:t>
            </w:r>
            <w:r>
              <w:rPr>
                <w:spacing w:val="-1"/>
              </w:rPr>
              <w:t xml:space="preserve"> </w:t>
            </w:r>
            <w:r>
              <w:t>participate</w:t>
            </w:r>
            <w:r>
              <w:rPr>
                <w:spacing w:val="-4"/>
              </w:rPr>
              <w:t xml:space="preserve"> </w:t>
            </w:r>
            <w:r>
              <w:t>in</w:t>
            </w:r>
            <w:r>
              <w:rPr>
                <w:spacing w:val="-2"/>
              </w:rPr>
              <w:t xml:space="preserve"> </w:t>
            </w:r>
            <w:r>
              <w:t>the</w:t>
            </w:r>
            <w:r>
              <w:rPr>
                <w:spacing w:val="-3"/>
              </w:rPr>
              <w:t xml:space="preserve"> </w:t>
            </w:r>
            <w:r>
              <w:t>wider</w:t>
            </w:r>
            <w:r>
              <w:rPr>
                <w:spacing w:val="-2"/>
              </w:rPr>
              <w:t xml:space="preserve"> </w:t>
            </w:r>
            <w:r>
              <w:t>life</w:t>
            </w:r>
            <w:r>
              <w:rPr>
                <w:spacing w:val="-4"/>
              </w:rPr>
              <w:t xml:space="preserve"> </w:t>
            </w:r>
            <w:r>
              <w:t>of</w:t>
            </w:r>
            <w:r>
              <w:rPr>
                <w:spacing w:val="-5"/>
              </w:rPr>
              <w:t xml:space="preserve"> </w:t>
            </w:r>
            <w:r>
              <w:t>the</w:t>
            </w:r>
            <w:r>
              <w:rPr>
                <w:spacing w:val="-3"/>
              </w:rPr>
              <w:t xml:space="preserve"> </w:t>
            </w:r>
            <w:r>
              <w:rPr>
                <w:spacing w:val="-2"/>
              </w:rPr>
              <w:t>school</w:t>
            </w:r>
          </w:p>
        </w:tc>
      </w:tr>
      <w:tr w:rsidR="007F49FF" w14:paraId="0DCCF118" w14:textId="77777777" w:rsidTr="003B03E9">
        <w:trPr>
          <w:trHeight w:val="599"/>
        </w:trPr>
        <w:tc>
          <w:tcPr>
            <w:tcW w:w="10459" w:type="dxa"/>
          </w:tcPr>
          <w:p w14:paraId="7289068B" w14:textId="77777777" w:rsidR="007F49FF" w:rsidRDefault="007F49FF" w:rsidP="003B03E9">
            <w:pPr>
              <w:pStyle w:val="TableParagraph"/>
            </w:pPr>
            <w:r>
              <w:t>A</w:t>
            </w:r>
            <w:r>
              <w:rPr>
                <w:spacing w:val="-5"/>
              </w:rPr>
              <w:t xml:space="preserve"> </w:t>
            </w:r>
            <w:r>
              <w:t>sense</w:t>
            </w:r>
            <w:r>
              <w:rPr>
                <w:spacing w:val="-4"/>
              </w:rPr>
              <w:t xml:space="preserve"> </w:t>
            </w:r>
            <w:r>
              <w:t>of</w:t>
            </w:r>
            <w:r>
              <w:rPr>
                <w:spacing w:val="-2"/>
              </w:rPr>
              <w:t xml:space="preserve"> </w:t>
            </w:r>
            <w:proofErr w:type="spellStart"/>
            <w:r>
              <w:t>humour</w:t>
            </w:r>
            <w:proofErr w:type="spellEnd"/>
            <w:r>
              <w:rPr>
                <w:spacing w:val="-5"/>
              </w:rPr>
              <w:t xml:space="preserve"> </w:t>
            </w:r>
            <w:r>
              <w:t>and</w:t>
            </w:r>
            <w:r>
              <w:rPr>
                <w:spacing w:val="-4"/>
              </w:rPr>
              <w:t xml:space="preserve"> </w:t>
            </w:r>
            <w:r>
              <w:t>an</w:t>
            </w:r>
            <w:r>
              <w:rPr>
                <w:spacing w:val="-4"/>
              </w:rPr>
              <w:t xml:space="preserve"> </w:t>
            </w:r>
            <w:r>
              <w:t>optimistic,</w:t>
            </w:r>
            <w:r>
              <w:rPr>
                <w:spacing w:val="-3"/>
              </w:rPr>
              <w:t xml:space="preserve"> </w:t>
            </w:r>
            <w:r>
              <w:t>resilient</w:t>
            </w:r>
            <w:r>
              <w:rPr>
                <w:spacing w:val="-5"/>
              </w:rPr>
              <w:t xml:space="preserve"> </w:t>
            </w:r>
            <w:r>
              <w:t>style</w:t>
            </w:r>
            <w:r>
              <w:rPr>
                <w:spacing w:val="-4"/>
              </w:rPr>
              <w:t xml:space="preserve"> </w:t>
            </w:r>
            <w:r>
              <w:t>when</w:t>
            </w:r>
            <w:r>
              <w:rPr>
                <w:spacing w:val="-2"/>
              </w:rPr>
              <w:t xml:space="preserve"> </w:t>
            </w:r>
            <w:r>
              <w:t>faced</w:t>
            </w:r>
            <w:r>
              <w:rPr>
                <w:spacing w:val="-4"/>
              </w:rPr>
              <w:t xml:space="preserve"> </w:t>
            </w:r>
            <w:r>
              <w:t>with</w:t>
            </w:r>
            <w:r>
              <w:rPr>
                <w:spacing w:val="-2"/>
              </w:rPr>
              <w:t xml:space="preserve"> pressure</w:t>
            </w:r>
          </w:p>
        </w:tc>
      </w:tr>
      <w:tr w:rsidR="007F49FF" w14:paraId="4EB39E1C" w14:textId="77777777" w:rsidTr="003B03E9">
        <w:trPr>
          <w:trHeight w:val="600"/>
        </w:trPr>
        <w:tc>
          <w:tcPr>
            <w:tcW w:w="10459" w:type="dxa"/>
          </w:tcPr>
          <w:p w14:paraId="0A49DD18" w14:textId="77777777" w:rsidR="007F49FF" w:rsidRDefault="007F49FF" w:rsidP="003B03E9">
            <w:pPr>
              <w:pStyle w:val="TableParagraph"/>
            </w:pPr>
            <w:r>
              <w:t>The</w:t>
            </w:r>
            <w:r>
              <w:rPr>
                <w:spacing w:val="-6"/>
              </w:rPr>
              <w:t xml:space="preserve"> </w:t>
            </w:r>
            <w:r>
              <w:t>ability</w:t>
            </w:r>
            <w:r>
              <w:rPr>
                <w:spacing w:val="-5"/>
              </w:rPr>
              <w:t xml:space="preserve"> </w:t>
            </w:r>
            <w:r>
              <w:t>to</w:t>
            </w:r>
            <w:r>
              <w:rPr>
                <w:spacing w:val="-2"/>
              </w:rPr>
              <w:t xml:space="preserve"> </w:t>
            </w:r>
            <w:r>
              <w:t>develop</w:t>
            </w:r>
            <w:r>
              <w:rPr>
                <w:spacing w:val="-4"/>
              </w:rPr>
              <w:t xml:space="preserve"> </w:t>
            </w:r>
            <w:r>
              <w:t>good</w:t>
            </w:r>
            <w:r>
              <w:rPr>
                <w:spacing w:val="-6"/>
              </w:rPr>
              <w:t xml:space="preserve"> </w:t>
            </w:r>
            <w:r>
              <w:t>working</w:t>
            </w:r>
            <w:r>
              <w:rPr>
                <w:spacing w:val="-5"/>
              </w:rPr>
              <w:t xml:space="preserve"> </w:t>
            </w:r>
            <w:r>
              <w:t>relationships</w:t>
            </w:r>
            <w:r>
              <w:rPr>
                <w:spacing w:val="-4"/>
              </w:rPr>
              <w:t xml:space="preserve"> </w:t>
            </w:r>
            <w:r>
              <w:t>with</w:t>
            </w:r>
            <w:r>
              <w:rPr>
                <w:spacing w:val="-6"/>
              </w:rPr>
              <w:t xml:space="preserve"> </w:t>
            </w:r>
            <w:r>
              <w:t>all</w:t>
            </w:r>
            <w:r>
              <w:rPr>
                <w:spacing w:val="-3"/>
              </w:rPr>
              <w:t xml:space="preserve"> </w:t>
            </w:r>
            <w:r>
              <w:t>members</w:t>
            </w:r>
            <w:r>
              <w:rPr>
                <w:spacing w:val="-5"/>
              </w:rPr>
              <w:t xml:space="preserve"> </w:t>
            </w:r>
            <w:r>
              <w:t>of</w:t>
            </w:r>
            <w:r>
              <w:rPr>
                <w:spacing w:val="-3"/>
              </w:rPr>
              <w:t xml:space="preserve"> </w:t>
            </w:r>
            <w:r>
              <w:t>the</w:t>
            </w:r>
            <w:r>
              <w:rPr>
                <w:spacing w:val="-4"/>
              </w:rPr>
              <w:t xml:space="preserve"> </w:t>
            </w:r>
            <w:r>
              <w:t>School</w:t>
            </w:r>
            <w:r>
              <w:rPr>
                <w:spacing w:val="-4"/>
              </w:rPr>
              <w:t xml:space="preserve"> </w:t>
            </w:r>
            <w:r>
              <w:rPr>
                <w:spacing w:val="-2"/>
              </w:rPr>
              <w:t>community</w:t>
            </w:r>
          </w:p>
        </w:tc>
      </w:tr>
      <w:tr w:rsidR="007F49FF" w14:paraId="4303D41F" w14:textId="77777777" w:rsidTr="003B03E9">
        <w:trPr>
          <w:trHeight w:val="597"/>
        </w:trPr>
        <w:tc>
          <w:tcPr>
            <w:tcW w:w="10459" w:type="dxa"/>
          </w:tcPr>
          <w:p w14:paraId="5BC58172" w14:textId="77777777" w:rsidR="007F49FF" w:rsidRDefault="007F49FF" w:rsidP="003B03E9">
            <w:pPr>
              <w:pStyle w:val="TableParagraph"/>
              <w:spacing w:line="240" w:lineRule="auto"/>
            </w:pPr>
            <w:r>
              <w:t>A</w:t>
            </w:r>
            <w:r>
              <w:rPr>
                <w:spacing w:val="-2"/>
              </w:rPr>
              <w:t xml:space="preserve"> </w:t>
            </w:r>
            <w:r>
              <w:t>well</w:t>
            </w:r>
            <w:r>
              <w:rPr>
                <w:spacing w:val="-5"/>
              </w:rPr>
              <w:t xml:space="preserve"> </w:t>
            </w:r>
            <w:proofErr w:type="spellStart"/>
            <w:r>
              <w:t>organised</w:t>
            </w:r>
            <w:proofErr w:type="spellEnd"/>
            <w:r>
              <w:rPr>
                <w:spacing w:val="-2"/>
              </w:rPr>
              <w:t xml:space="preserve"> </w:t>
            </w:r>
            <w:r>
              <w:t>and</w:t>
            </w:r>
            <w:r>
              <w:rPr>
                <w:spacing w:val="-3"/>
              </w:rPr>
              <w:t xml:space="preserve"> </w:t>
            </w:r>
            <w:r>
              <w:t>resourceful</w:t>
            </w:r>
            <w:r>
              <w:rPr>
                <w:spacing w:val="-3"/>
              </w:rPr>
              <w:t xml:space="preserve"> </w:t>
            </w:r>
            <w:r>
              <w:t>approach</w:t>
            </w:r>
            <w:r>
              <w:rPr>
                <w:spacing w:val="-2"/>
              </w:rPr>
              <w:t xml:space="preserve"> </w:t>
            </w:r>
            <w:r>
              <w:t>to</w:t>
            </w:r>
            <w:r>
              <w:rPr>
                <w:spacing w:val="-1"/>
              </w:rPr>
              <w:t xml:space="preserve"> </w:t>
            </w:r>
            <w:r>
              <w:t>their</w:t>
            </w:r>
            <w:r>
              <w:rPr>
                <w:spacing w:val="-5"/>
              </w:rPr>
              <w:t xml:space="preserve"> </w:t>
            </w:r>
            <w:r>
              <w:t>work with</w:t>
            </w:r>
            <w:r>
              <w:rPr>
                <w:spacing w:val="-4"/>
              </w:rPr>
              <w:t xml:space="preserve"> </w:t>
            </w:r>
            <w:r>
              <w:t>the</w:t>
            </w:r>
            <w:r>
              <w:rPr>
                <w:spacing w:val="-2"/>
              </w:rPr>
              <w:t xml:space="preserve"> </w:t>
            </w:r>
            <w:r>
              <w:t>ability</w:t>
            </w:r>
            <w:r>
              <w:rPr>
                <w:spacing w:val="-2"/>
              </w:rPr>
              <w:t xml:space="preserve"> </w:t>
            </w:r>
            <w:r>
              <w:t>to</w:t>
            </w:r>
            <w:r>
              <w:rPr>
                <w:spacing w:val="-3"/>
              </w:rPr>
              <w:t xml:space="preserve"> </w:t>
            </w:r>
            <w:r>
              <w:t>work</w:t>
            </w:r>
            <w:r>
              <w:rPr>
                <w:spacing w:val="-3"/>
              </w:rPr>
              <w:t xml:space="preserve"> </w:t>
            </w:r>
            <w:r>
              <w:t>both</w:t>
            </w:r>
            <w:r>
              <w:rPr>
                <w:spacing w:val="-2"/>
              </w:rPr>
              <w:t xml:space="preserve"> </w:t>
            </w:r>
            <w:r>
              <w:t>independently and</w:t>
            </w:r>
            <w:r>
              <w:rPr>
                <w:spacing w:val="-5"/>
              </w:rPr>
              <w:t xml:space="preserve"> </w:t>
            </w:r>
            <w:r>
              <w:t>with</w:t>
            </w:r>
            <w:r>
              <w:rPr>
                <w:spacing w:val="-2"/>
              </w:rPr>
              <w:t xml:space="preserve"> </w:t>
            </w:r>
            <w:r>
              <w:t>a team to deliver successful outcomes</w:t>
            </w:r>
          </w:p>
        </w:tc>
      </w:tr>
      <w:tr w:rsidR="007F49FF" w14:paraId="25FC576E" w14:textId="77777777" w:rsidTr="003B03E9">
        <w:trPr>
          <w:trHeight w:val="599"/>
        </w:trPr>
        <w:tc>
          <w:tcPr>
            <w:tcW w:w="10459" w:type="dxa"/>
          </w:tcPr>
          <w:p w14:paraId="04ED7DB6" w14:textId="77777777" w:rsidR="007F49FF" w:rsidRDefault="007F49FF" w:rsidP="003B03E9">
            <w:pPr>
              <w:pStyle w:val="TableParagraph"/>
              <w:spacing w:before="3" w:line="237" w:lineRule="auto"/>
            </w:pPr>
            <w:r>
              <w:t>Commitment</w:t>
            </w:r>
            <w:r>
              <w:rPr>
                <w:spacing w:val="-1"/>
              </w:rPr>
              <w:t xml:space="preserve"> </w:t>
            </w:r>
            <w:r>
              <w:t>to</w:t>
            </w:r>
            <w:r>
              <w:rPr>
                <w:spacing w:val="-2"/>
              </w:rPr>
              <w:t xml:space="preserve"> </w:t>
            </w:r>
            <w:r>
              <w:t>the</w:t>
            </w:r>
            <w:r>
              <w:rPr>
                <w:spacing w:val="-3"/>
              </w:rPr>
              <w:t xml:space="preserve"> </w:t>
            </w:r>
            <w:r>
              <w:t>ethos</w:t>
            </w:r>
            <w:r>
              <w:rPr>
                <w:spacing w:val="-6"/>
              </w:rPr>
              <w:t xml:space="preserve"> </w:t>
            </w:r>
            <w:r>
              <w:t>and</w:t>
            </w:r>
            <w:r>
              <w:rPr>
                <w:spacing w:val="-2"/>
              </w:rPr>
              <w:t xml:space="preserve"> </w:t>
            </w:r>
            <w:r>
              <w:t>holistic</w:t>
            </w:r>
            <w:r>
              <w:rPr>
                <w:spacing w:val="-3"/>
              </w:rPr>
              <w:t xml:space="preserve"> </w:t>
            </w:r>
            <w:r>
              <w:t>education</w:t>
            </w:r>
            <w:r>
              <w:rPr>
                <w:spacing w:val="-2"/>
              </w:rPr>
              <w:t xml:space="preserve"> </w:t>
            </w:r>
            <w:r>
              <w:t>provided</w:t>
            </w:r>
            <w:r>
              <w:rPr>
                <w:spacing w:val="-1"/>
              </w:rPr>
              <w:t xml:space="preserve"> </w:t>
            </w:r>
            <w:r>
              <w:t>by</w:t>
            </w:r>
            <w:r>
              <w:rPr>
                <w:spacing w:val="-1"/>
              </w:rPr>
              <w:t xml:space="preserve"> </w:t>
            </w:r>
            <w:r>
              <w:t>The Maynard School.</w:t>
            </w:r>
            <w:r>
              <w:rPr>
                <w:spacing w:val="-2"/>
              </w:rPr>
              <w:t xml:space="preserve"> </w:t>
            </w:r>
          </w:p>
        </w:tc>
      </w:tr>
      <w:tr w:rsidR="007F49FF" w14:paraId="4DF18655" w14:textId="77777777" w:rsidTr="003B03E9">
        <w:trPr>
          <w:trHeight w:val="1939"/>
        </w:trPr>
        <w:tc>
          <w:tcPr>
            <w:tcW w:w="10459" w:type="dxa"/>
          </w:tcPr>
          <w:p w14:paraId="5CB2E629" w14:textId="77777777" w:rsidR="007F49FF" w:rsidRDefault="007F49FF" w:rsidP="003B03E9">
            <w:pPr>
              <w:pStyle w:val="TableParagraph"/>
            </w:pPr>
            <w:r>
              <w:t>Be</w:t>
            </w:r>
            <w:r>
              <w:rPr>
                <w:spacing w:val="-6"/>
              </w:rPr>
              <w:t xml:space="preserve"> </w:t>
            </w:r>
            <w:r>
              <w:t>able</w:t>
            </w:r>
            <w:r>
              <w:rPr>
                <w:spacing w:val="-5"/>
              </w:rPr>
              <w:t xml:space="preserve"> </w:t>
            </w:r>
            <w:r>
              <w:t>to</w:t>
            </w:r>
            <w:r>
              <w:rPr>
                <w:spacing w:val="-4"/>
              </w:rPr>
              <w:t xml:space="preserve"> </w:t>
            </w:r>
            <w:r>
              <w:t>communicate</w:t>
            </w:r>
            <w:r>
              <w:rPr>
                <w:spacing w:val="-3"/>
              </w:rPr>
              <w:t xml:space="preserve"> </w:t>
            </w:r>
            <w:r>
              <w:t>well</w:t>
            </w:r>
            <w:r>
              <w:rPr>
                <w:spacing w:val="-4"/>
              </w:rPr>
              <w:t xml:space="preserve"> </w:t>
            </w:r>
            <w:r>
              <w:t>with</w:t>
            </w:r>
            <w:r>
              <w:rPr>
                <w:spacing w:val="-6"/>
              </w:rPr>
              <w:t xml:space="preserve"> </w:t>
            </w:r>
            <w:r>
              <w:t>children</w:t>
            </w:r>
            <w:r>
              <w:rPr>
                <w:spacing w:val="-3"/>
              </w:rPr>
              <w:t xml:space="preserve"> </w:t>
            </w:r>
            <w:r>
              <w:t>and</w:t>
            </w:r>
            <w:r>
              <w:rPr>
                <w:spacing w:val="-4"/>
              </w:rPr>
              <w:t xml:space="preserve"> </w:t>
            </w:r>
            <w:r>
              <w:t>young</w:t>
            </w:r>
            <w:r>
              <w:rPr>
                <w:spacing w:val="-4"/>
              </w:rPr>
              <w:t xml:space="preserve"> </w:t>
            </w:r>
            <w:r>
              <w:t>people</w:t>
            </w:r>
            <w:r>
              <w:rPr>
                <w:spacing w:val="-6"/>
              </w:rPr>
              <w:t xml:space="preserve"> </w:t>
            </w:r>
            <w:r>
              <w:t>and</w:t>
            </w:r>
            <w:r>
              <w:rPr>
                <w:spacing w:val="-5"/>
              </w:rPr>
              <w:t xml:space="preserve"> </w:t>
            </w:r>
            <w:r>
              <w:t>in</w:t>
            </w:r>
            <w:r>
              <w:rPr>
                <w:spacing w:val="-4"/>
              </w:rPr>
              <w:t xml:space="preserve"> </w:t>
            </w:r>
            <w:r>
              <w:t>particular</w:t>
            </w:r>
            <w:r>
              <w:rPr>
                <w:spacing w:val="-4"/>
              </w:rPr>
              <w:t xml:space="preserve"> </w:t>
            </w:r>
            <w:r>
              <w:t>be</w:t>
            </w:r>
            <w:r>
              <w:rPr>
                <w:spacing w:val="-5"/>
              </w:rPr>
              <w:t xml:space="preserve"> </w:t>
            </w:r>
            <w:r>
              <w:t>prepared</w:t>
            </w:r>
            <w:r>
              <w:rPr>
                <w:spacing w:val="-4"/>
              </w:rPr>
              <w:t xml:space="preserve"> </w:t>
            </w:r>
            <w:r>
              <w:t>to</w:t>
            </w:r>
            <w:r>
              <w:rPr>
                <w:spacing w:val="-2"/>
              </w:rPr>
              <w:t xml:space="preserve"> demonstrate:</w:t>
            </w:r>
          </w:p>
          <w:p w14:paraId="56348C82" w14:textId="77777777" w:rsidR="007F49FF" w:rsidRDefault="007F49FF" w:rsidP="003B03E9">
            <w:pPr>
              <w:pStyle w:val="TableParagraph"/>
              <w:numPr>
                <w:ilvl w:val="0"/>
                <w:numId w:val="2"/>
              </w:numPr>
              <w:tabs>
                <w:tab w:val="left" w:pos="468"/>
              </w:tabs>
              <w:spacing w:line="240" w:lineRule="auto"/>
            </w:pPr>
            <w:r>
              <w:t>Motivation</w:t>
            </w:r>
            <w:r>
              <w:rPr>
                <w:spacing w:val="-6"/>
              </w:rPr>
              <w:t xml:space="preserve"> </w:t>
            </w:r>
            <w:r>
              <w:t>to</w:t>
            </w:r>
            <w:r>
              <w:rPr>
                <w:spacing w:val="-4"/>
              </w:rPr>
              <w:t xml:space="preserve"> </w:t>
            </w:r>
            <w:r>
              <w:t>work</w:t>
            </w:r>
            <w:r>
              <w:rPr>
                <w:spacing w:val="-5"/>
              </w:rPr>
              <w:t xml:space="preserve"> </w:t>
            </w:r>
            <w:r>
              <w:t>with</w:t>
            </w:r>
            <w:r>
              <w:rPr>
                <w:spacing w:val="-3"/>
              </w:rPr>
              <w:t xml:space="preserve"> </w:t>
            </w:r>
            <w:r>
              <w:t>children</w:t>
            </w:r>
            <w:r>
              <w:rPr>
                <w:spacing w:val="-3"/>
              </w:rPr>
              <w:t xml:space="preserve"> </w:t>
            </w:r>
            <w:r>
              <w:t>and</w:t>
            </w:r>
            <w:r>
              <w:rPr>
                <w:spacing w:val="-4"/>
              </w:rPr>
              <w:t xml:space="preserve"> </w:t>
            </w:r>
            <w:r>
              <w:t>young</w:t>
            </w:r>
            <w:r>
              <w:rPr>
                <w:spacing w:val="-4"/>
              </w:rPr>
              <w:t xml:space="preserve"> </w:t>
            </w:r>
            <w:r>
              <w:rPr>
                <w:spacing w:val="-2"/>
              </w:rPr>
              <w:t>people</w:t>
            </w:r>
          </w:p>
          <w:p w14:paraId="38FF3A5C" w14:textId="77777777" w:rsidR="007F49FF" w:rsidRDefault="007F49FF" w:rsidP="003B03E9">
            <w:pPr>
              <w:pStyle w:val="TableParagraph"/>
              <w:numPr>
                <w:ilvl w:val="0"/>
                <w:numId w:val="2"/>
              </w:numPr>
              <w:tabs>
                <w:tab w:val="left" w:pos="468"/>
              </w:tabs>
              <w:spacing w:before="1" w:line="240" w:lineRule="auto"/>
              <w:ind w:right="668"/>
            </w:pPr>
            <w:r>
              <w:t>Ability</w:t>
            </w:r>
            <w:r>
              <w:rPr>
                <w:spacing w:val="-2"/>
              </w:rPr>
              <w:t xml:space="preserve"> </w:t>
            </w:r>
            <w:r>
              <w:t>to</w:t>
            </w:r>
            <w:r>
              <w:rPr>
                <w:spacing w:val="-1"/>
              </w:rPr>
              <w:t xml:space="preserve"> </w:t>
            </w:r>
            <w:r>
              <w:t>form</w:t>
            </w:r>
            <w:r>
              <w:rPr>
                <w:spacing w:val="-4"/>
              </w:rPr>
              <w:t xml:space="preserve"> </w:t>
            </w:r>
            <w:r>
              <w:t>and</w:t>
            </w:r>
            <w:r>
              <w:rPr>
                <w:spacing w:val="-6"/>
              </w:rPr>
              <w:t xml:space="preserve"> </w:t>
            </w:r>
            <w:r>
              <w:t>maintain</w:t>
            </w:r>
            <w:r>
              <w:rPr>
                <w:spacing w:val="-3"/>
              </w:rPr>
              <w:t xml:space="preserve"> </w:t>
            </w:r>
            <w:r>
              <w:t>appropriate</w:t>
            </w:r>
            <w:r>
              <w:rPr>
                <w:spacing w:val="-2"/>
              </w:rPr>
              <w:t xml:space="preserve"> </w:t>
            </w:r>
            <w:r>
              <w:t>relationships</w:t>
            </w:r>
            <w:r>
              <w:rPr>
                <w:spacing w:val="-5"/>
              </w:rPr>
              <w:t xml:space="preserve"> </w:t>
            </w:r>
            <w:r>
              <w:t>and</w:t>
            </w:r>
            <w:r>
              <w:rPr>
                <w:spacing w:val="-4"/>
              </w:rPr>
              <w:t xml:space="preserve"> </w:t>
            </w:r>
            <w:r>
              <w:t>personal</w:t>
            </w:r>
            <w:r>
              <w:rPr>
                <w:spacing w:val="-5"/>
              </w:rPr>
              <w:t xml:space="preserve"> </w:t>
            </w:r>
            <w:r>
              <w:t>boundaries</w:t>
            </w:r>
            <w:r>
              <w:rPr>
                <w:spacing w:val="-4"/>
              </w:rPr>
              <w:t xml:space="preserve"> </w:t>
            </w:r>
            <w:r>
              <w:t>with</w:t>
            </w:r>
            <w:r>
              <w:rPr>
                <w:spacing w:val="-2"/>
              </w:rPr>
              <w:t xml:space="preserve"> </w:t>
            </w:r>
            <w:r>
              <w:t>children</w:t>
            </w:r>
            <w:r>
              <w:rPr>
                <w:spacing w:val="-2"/>
              </w:rPr>
              <w:t xml:space="preserve"> </w:t>
            </w:r>
            <w:r>
              <w:t>and</w:t>
            </w:r>
            <w:r>
              <w:rPr>
                <w:spacing w:val="-5"/>
              </w:rPr>
              <w:t xml:space="preserve"> </w:t>
            </w:r>
            <w:r>
              <w:t xml:space="preserve">young </w:t>
            </w:r>
            <w:r>
              <w:rPr>
                <w:spacing w:val="-2"/>
              </w:rPr>
              <w:t>people</w:t>
            </w:r>
          </w:p>
          <w:p w14:paraId="326E9AD0" w14:textId="77777777" w:rsidR="007F49FF" w:rsidRDefault="007F49FF" w:rsidP="003B03E9">
            <w:pPr>
              <w:pStyle w:val="TableParagraph"/>
              <w:numPr>
                <w:ilvl w:val="0"/>
                <w:numId w:val="2"/>
              </w:numPr>
              <w:tabs>
                <w:tab w:val="left" w:pos="468"/>
              </w:tabs>
              <w:spacing w:line="279" w:lineRule="exact"/>
            </w:pPr>
            <w:r>
              <w:t>Emotional</w:t>
            </w:r>
            <w:r>
              <w:rPr>
                <w:spacing w:val="-7"/>
              </w:rPr>
              <w:t xml:space="preserve"> </w:t>
            </w:r>
            <w:r>
              <w:t>resilience</w:t>
            </w:r>
            <w:r>
              <w:rPr>
                <w:spacing w:val="-4"/>
              </w:rPr>
              <w:t xml:space="preserve"> </w:t>
            </w:r>
            <w:r>
              <w:t>in</w:t>
            </w:r>
            <w:r>
              <w:rPr>
                <w:spacing w:val="-7"/>
              </w:rPr>
              <w:t xml:space="preserve"> </w:t>
            </w:r>
            <w:r>
              <w:t>working</w:t>
            </w:r>
            <w:r>
              <w:rPr>
                <w:spacing w:val="-5"/>
              </w:rPr>
              <w:t xml:space="preserve"> </w:t>
            </w:r>
            <w:r>
              <w:t>with</w:t>
            </w:r>
            <w:r>
              <w:rPr>
                <w:spacing w:val="-5"/>
              </w:rPr>
              <w:t xml:space="preserve"> </w:t>
            </w:r>
            <w:r>
              <w:t>any</w:t>
            </w:r>
            <w:r>
              <w:rPr>
                <w:spacing w:val="-4"/>
              </w:rPr>
              <w:t xml:space="preserve"> </w:t>
            </w:r>
            <w:r>
              <w:t>challenging</w:t>
            </w:r>
            <w:r>
              <w:rPr>
                <w:spacing w:val="-5"/>
              </w:rPr>
              <w:t xml:space="preserve"> </w:t>
            </w:r>
            <w:r>
              <w:rPr>
                <w:spacing w:val="-2"/>
              </w:rPr>
              <w:t>behaviour</w:t>
            </w:r>
          </w:p>
          <w:p w14:paraId="5835EAAA" w14:textId="77777777" w:rsidR="007F49FF" w:rsidRDefault="007F49FF" w:rsidP="003B03E9">
            <w:pPr>
              <w:pStyle w:val="TableParagraph"/>
              <w:numPr>
                <w:ilvl w:val="0"/>
                <w:numId w:val="2"/>
              </w:numPr>
              <w:tabs>
                <w:tab w:val="left" w:pos="468"/>
              </w:tabs>
              <w:spacing w:before="1" w:line="240" w:lineRule="auto"/>
            </w:pPr>
            <w:r>
              <w:t>Professional</w:t>
            </w:r>
            <w:r>
              <w:rPr>
                <w:spacing w:val="-6"/>
              </w:rPr>
              <w:t xml:space="preserve"> </w:t>
            </w:r>
            <w:r>
              <w:t>attitudes</w:t>
            </w:r>
            <w:r>
              <w:rPr>
                <w:spacing w:val="-7"/>
              </w:rPr>
              <w:t xml:space="preserve"> </w:t>
            </w:r>
            <w:r>
              <w:t>to</w:t>
            </w:r>
            <w:r>
              <w:rPr>
                <w:spacing w:val="-4"/>
              </w:rPr>
              <w:t xml:space="preserve"> </w:t>
            </w:r>
            <w:r>
              <w:t>use</w:t>
            </w:r>
            <w:r>
              <w:rPr>
                <w:spacing w:val="-5"/>
              </w:rPr>
              <w:t xml:space="preserve"> </w:t>
            </w:r>
            <w:r>
              <w:t>of</w:t>
            </w:r>
            <w:r>
              <w:rPr>
                <w:spacing w:val="-8"/>
              </w:rPr>
              <w:t xml:space="preserve"> </w:t>
            </w:r>
            <w:r>
              <w:t>authority</w:t>
            </w:r>
            <w:r>
              <w:rPr>
                <w:spacing w:val="-5"/>
              </w:rPr>
              <w:t xml:space="preserve"> </w:t>
            </w:r>
            <w:r>
              <w:t>and</w:t>
            </w:r>
            <w:r>
              <w:rPr>
                <w:spacing w:val="-8"/>
              </w:rPr>
              <w:t xml:space="preserve"> </w:t>
            </w:r>
            <w:r>
              <w:t>maintaining</w:t>
            </w:r>
            <w:r>
              <w:rPr>
                <w:spacing w:val="-6"/>
              </w:rPr>
              <w:t xml:space="preserve"> </w:t>
            </w:r>
            <w:r>
              <w:rPr>
                <w:spacing w:val="-2"/>
              </w:rPr>
              <w:t>discipline</w:t>
            </w:r>
          </w:p>
          <w:p w14:paraId="27785214" w14:textId="77777777" w:rsidR="007F49FF" w:rsidRDefault="007F49FF" w:rsidP="003B03E9">
            <w:pPr>
              <w:pStyle w:val="TableParagraph"/>
              <w:numPr>
                <w:ilvl w:val="0"/>
                <w:numId w:val="2"/>
              </w:numPr>
              <w:tabs>
                <w:tab w:val="left" w:pos="468"/>
              </w:tabs>
              <w:spacing w:line="261" w:lineRule="exact"/>
            </w:pPr>
            <w:r>
              <w:t>Understanding</w:t>
            </w:r>
            <w:r>
              <w:rPr>
                <w:spacing w:val="-6"/>
              </w:rPr>
              <w:t xml:space="preserve"> </w:t>
            </w:r>
            <w:r>
              <w:t>of</w:t>
            </w:r>
            <w:r>
              <w:rPr>
                <w:spacing w:val="-4"/>
              </w:rPr>
              <w:t xml:space="preserve"> </w:t>
            </w:r>
            <w:r>
              <w:t>safeguarding</w:t>
            </w:r>
            <w:r>
              <w:rPr>
                <w:spacing w:val="-5"/>
              </w:rPr>
              <w:t xml:space="preserve"> </w:t>
            </w:r>
            <w:r>
              <w:t>and</w:t>
            </w:r>
            <w:r>
              <w:rPr>
                <w:spacing w:val="-6"/>
              </w:rPr>
              <w:t xml:space="preserve"> </w:t>
            </w:r>
            <w:r>
              <w:t>promoting</w:t>
            </w:r>
            <w:r>
              <w:rPr>
                <w:spacing w:val="-5"/>
              </w:rPr>
              <w:t xml:space="preserve"> </w:t>
            </w:r>
            <w:r>
              <w:t>the</w:t>
            </w:r>
            <w:r>
              <w:rPr>
                <w:spacing w:val="-6"/>
              </w:rPr>
              <w:t xml:space="preserve"> </w:t>
            </w:r>
            <w:r>
              <w:t>welfare</w:t>
            </w:r>
            <w:r>
              <w:rPr>
                <w:spacing w:val="-4"/>
              </w:rPr>
              <w:t xml:space="preserve"> </w:t>
            </w:r>
            <w:r>
              <w:t>of</w:t>
            </w:r>
            <w:r>
              <w:rPr>
                <w:spacing w:val="-6"/>
              </w:rPr>
              <w:t xml:space="preserve"> </w:t>
            </w:r>
            <w:r>
              <w:t>young</w:t>
            </w:r>
            <w:r>
              <w:rPr>
                <w:spacing w:val="-5"/>
              </w:rPr>
              <w:t xml:space="preserve"> </w:t>
            </w:r>
            <w:r>
              <w:rPr>
                <w:spacing w:val="-2"/>
              </w:rPr>
              <w:t>people</w:t>
            </w:r>
          </w:p>
        </w:tc>
      </w:tr>
    </w:tbl>
    <w:p w14:paraId="45BB4624" w14:textId="77777777" w:rsidR="007F49FF" w:rsidRDefault="007F49FF" w:rsidP="007F49FF">
      <w:pPr>
        <w:pStyle w:val="TableParagraph"/>
        <w:spacing w:line="261" w:lineRule="exact"/>
        <w:sectPr w:rsidR="007F49FF" w:rsidSect="007F49FF">
          <w:pgSz w:w="11910" w:h="16840"/>
          <w:pgMar w:top="120" w:right="708" w:bottom="280" w:left="708" w:header="720" w:footer="720" w:gutter="0"/>
          <w:cols w:space="720"/>
        </w:sectPr>
      </w:pPr>
    </w:p>
    <w:p w14:paraId="3C7EB60F" w14:textId="77777777" w:rsidR="007F49FF" w:rsidRDefault="007F49FF" w:rsidP="007F49FF">
      <w:pPr>
        <w:pStyle w:val="Heading2"/>
        <w:spacing w:before="38"/>
      </w:pPr>
      <w:r>
        <w:rPr>
          <w:u w:val="single"/>
        </w:rPr>
        <w:lastRenderedPageBreak/>
        <w:t>Hours</w:t>
      </w:r>
      <w:r>
        <w:rPr>
          <w:spacing w:val="-3"/>
          <w:u w:val="single"/>
        </w:rPr>
        <w:t xml:space="preserve"> </w:t>
      </w:r>
      <w:r>
        <w:rPr>
          <w:u w:val="single"/>
        </w:rPr>
        <w:t>and</w:t>
      </w:r>
      <w:r>
        <w:rPr>
          <w:spacing w:val="-3"/>
          <w:u w:val="single"/>
        </w:rPr>
        <w:t xml:space="preserve"> </w:t>
      </w:r>
      <w:r>
        <w:rPr>
          <w:spacing w:val="-2"/>
          <w:u w:val="single"/>
        </w:rPr>
        <w:t>Benefits</w:t>
      </w:r>
    </w:p>
    <w:p w14:paraId="641B3543" w14:textId="77777777" w:rsidR="007F49FF" w:rsidRDefault="007F49FF" w:rsidP="007F49FF">
      <w:pPr>
        <w:pStyle w:val="BodyText"/>
        <w:tabs>
          <w:tab w:val="left" w:pos="2172"/>
        </w:tabs>
        <w:ind w:left="2172" w:right="75" w:hanging="2161"/>
      </w:pPr>
      <w:r>
        <w:rPr>
          <w:b/>
        </w:rPr>
        <w:t>Working hours</w:t>
      </w:r>
      <w:r>
        <w:rPr>
          <w:b/>
        </w:rPr>
        <w:tab/>
      </w:r>
      <w:r>
        <w:t>Part time, three days a week. successfully deliver</w:t>
      </w:r>
      <w:r>
        <w:rPr>
          <w:spacing w:val="-5"/>
        </w:rPr>
        <w:t xml:space="preserve"> </w:t>
      </w:r>
      <w:r>
        <w:t>the</w:t>
      </w:r>
      <w:r>
        <w:rPr>
          <w:spacing w:val="-5"/>
        </w:rPr>
        <w:t xml:space="preserve"> </w:t>
      </w:r>
      <w:r>
        <w:t>outdoor</w:t>
      </w:r>
      <w:r>
        <w:rPr>
          <w:spacing w:val="-5"/>
        </w:rPr>
        <w:t xml:space="preserve"> </w:t>
      </w:r>
      <w:r>
        <w:t>education</w:t>
      </w:r>
      <w:r>
        <w:rPr>
          <w:spacing w:val="-4"/>
        </w:rPr>
        <w:t xml:space="preserve"> </w:t>
      </w:r>
      <w:proofErr w:type="spellStart"/>
      <w:r>
        <w:t>programme</w:t>
      </w:r>
      <w:proofErr w:type="spellEnd"/>
      <w:r>
        <w:t>.</w:t>
      </w:r>
      <w:r>
        <w:rPr>
          <w:spacing w:val="40"/>
        </w:rPr>
        <w:t xml:space="preserve"> </w:t>
      </w:r>
      <w:r>
        <w:t>Working</w:t>
      </w:r>
      <w:r>
        <w:rPr>
          <w:spacing w:val="-4"/>
        </w:rPr>
        <w:t xml:space="preserve"> </w:t>
      </w:r>
      <w:r>
        <w:t>arrangements</w:t>
      </w:r>
      <w:r>
        <w:rPr>
          <w:spacing w:val="-2"/>
        </w:rPr>
        <w:t xml:space="preserve"> </w:t>
      </w:r>
      <w:r>
        <w:t>can</w:t>
      </w:r>
      <w:r>
        <w:rPr>
          <w:spacing w:val="-4"/>
        </w:rPr>
        <w:t xml:space="preserve"> </w:t>
      </w:r>
      <w:r>
        <w:t>be discussed</w:t>
      </w:r>
      <w:r>
        <w:rPr>
          <w:spacing w:val="-3"/>
        </w:rPr>
        <w:t xml:space="preserve"> </w:t>
      </w:r>
      <w:r>
        <w:t>further at interview.</w:t>
      </w:r>
    </w:p>
    <w:p w14:paraId="02D7470D" w14:textId="77777777" w:rsidR="007F49FF" w:rsidRDefault="007F49FF" w:rsidP="007F49FF">
      <w:pPr>
        <w:pStyle w:val="BodyText"/>
        <w:spacing w:before="268"/>
        <w:ind w:left="2172"/>
      </w:pPr>
      <w:r>
        <w:t>A</w:t>
      </w:r>
      <w:r>
        <w:rPr>
          <w:spacing w:val="-2"/>
        </w:rPr>
        <w:t xml:space="preserve"> </w:t>
      </w:r>
      <w:r>
        <w:t>typical</w:t>
      </w:r>
      <w:r>
        <w:rPr>
          <w:spacing w:val="-5"/>
        </w:rPr>
        <w:t xml:space="preserve"> </w:t>
      </w:r>
      <w:r>
        <w:t>week</w:t>
      </w:r>
      <w:r>
        <w:rPr>
          <w:spacing w:val="-1"/>
        </w:rPr>
        <w:t xml:space="preserve"> </w:t>
      </w:r>
      <w:r>
        <w:t>during</w:t>
      </w:r>
      <w:r>
        <w:rPr>
          <w:spacing w:val="-3"/>
        </w:rPr>
        <w:t xml:space="preserve"> </w:t>
      </w:r>
      <w:r>
        <w:t>term</w:t>
      </w:r>
      <w:r>
        <w:rPr>
          <w:spacing w:val="-5"/>
        </w:rPr>
        <w:t xml:space="preserve"> </w:t>
      </w:r>
      <w:r>
        <w:t>time</w:t>
      </w:r>
      <w:r>
        <w:rPr>
          <w:spacing w:val="-2"/>
        </w:rPr>
        <w:t xml:space="preserve"> </w:t>
      </w:r>
      <w:r>
        <w:t>will</w:t>
      </w:r>
      <w:r>
        <w:rPr>
          <w:spacing w:val="-2"/>
        </w:rPr>
        <w:t xml:space="preserve"> </w:t>
      </w:r>
      <w:r>
        <w:t>include</w:t>
      </w:r>
      <w:r>
        <w:rPr>
          <w:spacing w:val="-3"/>
        </w:rPr>
        <w:t xml:space="preserve"> </w:t>
      </w:r>
      <w:r>
        <w:t>one</w:t>
      </w:r>
      <w:r>
        <w:rPr>
          <w:spacing w:val="-2"/>
        </w:rPr>
        <w:t xml:space="preserve"> </w:t>
      </w:r>
      <w:r>
        <w:t>to</w:t>
      </w:r>
      <w:r>
        <w:rPr>
          <w:spacing w:val="-1"/>
        </w:rPr>
        <w:t xml:space="preserve"> </w:t>
      </w:r>
      <w:r>
        <w:t>two</w:t>
      </w:r>
      <w:r>
        <w:rPr>
          <w:spacing w:val="-1"/>
        </w:rPr>
        <w:t xml:space="preserve"> </w:t>
      </w:r>
      <w:r>
        <w:t>days</w:t>
      </w:r>
      <w:r>
        <w:rPr>
          <w:spacing w:val="-2"/>
        </w:rPr>
        <w:t xml:space="preserve"> </w:t>
      </w:r>
      <w:r>
        <w:t>week</w:t>
      </w:r>
      <w:r>
        <w:rPr>
          <w:spacing w:val="-4"/>
        </w:rPr>
        <w:t xml:space="preserve"> </w:t>
      </w:r>
      <w:r>
        <w:t>in</w:t>
      </w:r>
      <w:r>
        <w:rPr>
          <w:spacing w:val="-2"/>
        </w:rPr>
        <w:t xml:space="preserve"> </w:t>
      </w:r>
      <w:r>
        <w:t>school</w:t>
      </w:r>
      <w:r>
        <w:rPr>
          <w:spacing w:val="-2"/>
        </w:rPr>
        <w:t xml:space="preserve"> </w:t>
      </w:r>
      <w:r>
        <w:t xml:space="preserve">for administration, development of the </w:t>
      </w:r>
      <w:proofErr w:type="spellStart"/>
      <w:r>
        <w:t>programme</w:t>
      </w:r>
      <w:proofErr w:type="spellEnd"/>
      <w:r>
        <w:t>, meeting staff and students.</w:t>
      </w:r>
    </w:p>
    <w:p w14:paraId="17CD6CEE" w14:textId="77777777" w:rsidR="007F49FF" w:rsidRDefault="007F49FF" w:rsidP="007F49FF">
      <w:pPr>
        <w:pStyle w:val="BodyText"/>
        <w:spacing w:before="1"/>
      </w:pPr>
    </w:p>
    <w:p w14:paraId="3ED8AA93" w14:textId="6F346864" w:rsidR="007F49FF" w:rsidRDefault="007F49FF" w:rsidP="007F49FF">
      <w:pPr>
        <w:pStyle w:val="BodyText"/>
        <w:ind w:left="2172"/>
      </w:pPr>
      <w:r>
        <w:t>A typical year comprises approximately 30</w:t>
      </w:r>
      <w:r w:rsidR="006C586D">
        <w:t xml:space="preserve"> </w:t>
      </w:r>
      <w:r>
        <w:t>days on expedition, to include day-walks and expeditions</w:t>
      </w:r>
      <w:r>
        <w:rPr>
          <w:spacing w:val="-2"/>
        </w:rPr>
        <w:t xml:space="preserve"> </w:t>
      </w:r>
      <w:r>
        <w:t>(7</w:t>
      </w:r>
      <w:r>
        <w:rPr>
          <w:spacing w:val="-2"/>
        </w:rPr>
        <w:t xml:space="preserve"> </w:t>
      </w:r>
      <w:r>
        <w:t>nights</w:t>
      </w:r>
      <w:r>
        <w:rPr>
          <w:spacing w:val="-1"/>
        </w:rPr>
        <w:t xml:space="preserve"> </w:t>
      </w:r>
      <w:r>
        <w:t>UK,</w:t>
      </w:r>
      <w:r>
        <w:rPr>
          <w:spacing w:val="-4"/>
        </w:rPr>
        <w:t xml:space="preserve"> </w:t>
      </w:r>
      <w:r>
        <w:t>7</w:t>
      </w:r>
      <w:r>
        <w:rPr>
          <w:spacing w:val="-4"/>
        </w:rPr>
        <w:t xml:space="preserve"> </w:t>
      </w:r>
      <w:r>
        <w:t>nights</w:t>
      </w:r>
      <w:r>
        <w:rPr>
          <w:spacing w:val="-1"/>
        </w:rPr>
        <w:t xml:space="preserve"> </w:t>
      </w:r>
      <w:r>
        <w:t>overseas and</w:t>
      </w:r>
      <w:r>
        <w:rPr>
          <w:spacing w:val="-3"/>
        </w:rPr>
        <w:t xml:space="preserve"> </w:t>
      </w:r>
      <w:r>
        <w:t>during</w:t>
      </w:r>
      <w:r>
        <w:rPr>
          <w:spacing w:val="-5"/>
        </w:rPr>
        <w:t xml:space="preserve"> </w:t>
      </w:r>
      <w:r>
        <w:t>school</w:t>
      </w:r>
      <w:r>
        <w:rPr>
          <w:spacing w:val="-2"/>
        </w:rPr>
        <w:t xml:space="preserve"> </w:t>
      </w:r>
      <w:r>
        <w:t>holidays);</w:t>
      </w:r>
      <w:r>
        <w:rPr>
          <w:spacing w:val="-3"/>
        </w:rPr>
        <w:t xml:space="preserve"> </w:t>
      </w:r>
      <w:r>
        <w:t>these</w:t>
      </w:r>
      <w:r>
        <w:rPr>
          <w:spacing w:val="-4"/>
        </w:rPr>
        <w:t xml:space="preserve"> </w:t>
      </w:r>
      <w:r>
        <w:t>vary</w:t>
      </w:r>
      <w:r>
        <w:rPr>
          <w:spacing w:val="-2"/>
        </w:rPr>
        <w:t xml:space="preserve"> </w:t>
      </w:r>
      <w:r>
        <w:t>with</w:t>
      </w:r>
      <w:r>
        <w:rPr>
          <w:spacing w:val="-2"/>
        </w:rPr>
        <w:t xml:space="preserve"> </w:t>
      </w:r>
      <w:r>
        <w:t xml:space="preserve">the needs of the </w:t>
      </w:r>
      <w:proofErr w:type="spellStart"/>
      <w:r>
        <w:t>programme</w:t>
      </w:r>
      <w:proofErr w:type="spellEnd"/>
      <w:r>
        <w:t xml:space="preserve"> and development in specific areas.</w:t>
      </w:r>
    </w:p>
    <w:p w14:paraId="19149828" w14:textId="77777777" w:rsidR="007F49FF" w:rsidRDefault="007F49FF" w:rsidP="007F49FF">
      <w:pPr>
        <w:pStyle w:val="BodyText"/>
        <w:spacing w:before="1"/>
      </w:pPr>
    </w:p>
    <w:p w14:paraId="461DE656" w14:textId="77777777" w:rsidR="007F49FF" w:rsidRDefault="007F49FF" w:rsidP="007F49FF">
      <w:pPr>
        <w:pStyle w:val="BodyText"/>
        <w:tabs>
          <w:tab w:val="left" w:pos="2138"/>
        </w:tabs>
        <w:spacing w:line="273" w:lineRule="auto"/>
        <w:ind w:left="2138" w:right="6" w:hanging="2127"/>
        <w:jc w:val="both"/>
      </w:pPr>
      <w:r>
        <w:rPr>
          <w:b/>
          <w:spacing w:val="-2"/>
        </w:rPr>
        <w:t>Salary</w:t>
      </w:r>
      <w:r>
        <w:rPr>
          <w:b/>
        </w:rPr>
        <w:tab/>
      </w:r>
      <w:r>
        <w:t xml:space="preserve">The salary will be on the Maynard’s support staff scale. </w:t>
      </w:r>
    </w:p>
    <w:p w14:paraId="041A46BD" w14:textId="77777777" w:rsidR="007F49FF" w:rsidRDefault="007F49FF" w:rsidP="007F49FF">
      <w:pPr>
        <w:pStyle w:val="BodyText"/>
        <w:tabs>
          <w:tab w:val="left" w:pos="2138"/>
        </w:tabs>
        <w:spacing w:before="204"/>
        <w:ind w:left="2138" w:right="12" w:hanging="2127"/>
        <w:jc w:val="both"/>
      </w:pPr>
      <w:r>
        <w:rPr>
          <w:b/>
          <w:spacing w:val="-2"/>
        </w:rPr>
        <w:t>Pension</w:t>
      </w:r>
      <w:r>
        <w:rPr>
          <w:b/>
        </w:rPr>
        <w:tab/>
      </w:r>
      <w:r>
        <w:t xml:space="preserve">The School will automatically </w:t>
      </w:r>
      <w:proofErr w:type="spellStart"/>
      <w:r>
        <w:t>enrol</w:t>
      </w:r>
      <w:proofErr w:type="spellEnd"/>
      <w:r>
        <w:t xml:space="preserve"> support staff into a “Defined Contribution” pension scheme provided they meet certain eligibility criteria.</w:t>
      </w:r>
      <w:r>
        <w:rPr>
          <w:spacing w:val="-1"/>
        </w:rPr>
        <w:t xml:space="preserve"> </w:t>
      </w:r>
      <w:r>
        <w:t>Those choosing not to be a member of the Scheme may opt-out in accordance with the rules of the Scheme.</w:t>
      </w:r>
    </w:p>
    <w:p w14:paraId="7F187DCC" w14:textId="77777777" w:rsidR="007F49FF" w:rsidRDefault="007F49FF" w:rsidP="007F49FF">
      <w:pPr>
        <w:pStyle w:val="BodyText"/>
        <w:spacing w:before="1"/>
      </w:pPr>
    </w:p>
    <w:p w14:paraId="699F03B4" w14:textId="77777777" w:rsidR="007F49FF" w:rsidRDefault="007F49FF" w:rsidP="007F49FF">
      <w:pPr>
        <w:pStyle w:val="BodyText"/>
        <w:tabs>
          <w:tab w:val="left" w:pos="2172"/>
        </w:tabs>
        <w:ind w:left="12"/>
      </w:pPr>
      <w:r>
        <w:rPr>
          <w:b/>
          <w:spacing w:val="-2"/>
        </w:rPr>
        <w:t>Lunch</w:t>
      </w:r>
      <w:r>
        <w:rPr>
          <w:b/>
        </w:rPr>
        <w:tab/>
      </w:r>
      <w:r>
        <w:t>School</w:t>
      </w:r>
      <w:r>
        <w:rPr>
          <w:spacing w:val="-7"/>
        </w:rPr>
        <w:t xml:space="preserve"> </w:t>
      </w:r>
      <w:r>
        <w:t>lunch</w:t>
      </w:r>
      <w:r>
        <w:rPr>
          <w:spacing w:val="-4"/>
        </w:rPr>
        <w:t xml:space="preserve"> </w:t>
      </w:r>
      <w:r>
        <w:t>is</w:t>
      </w:r>
      <w:r>
        <w:rPr>
          <w:spacing w:val="-5"/>
        </w:rPr>
        <w:t xml:space="preserve"> </w:t>
      </w:r>
      <w:r>
        <w:t>provided</w:t>
      </w:r>
      <w:r>
        <w:rPr>
          <w:spacing w:val="-4"/>
        </w:rPr>
        <w:t xml:space="preserve"> </w:t>
      </w:r>
      <w:r>
        <w:t>during</w:t>
      </w:r>
      <w:r>
        <w:rPr>
          <w:spacing w:val="-5"/>
        </w:rPr>
        <w:t xml:space="preserve"> </w:t>
      </w:r>
      <w:r>
        <w:t>term</w:t>
      </w:r>
      <w:r>
        <w:rPr>
          <w:spacing w:val="-5"/>
        </w:rPr>
        <w:t xml:space="preserve"> </w:t>
      </w:r>
      <w:r>
        <w:rPr>
          <w:spacing w:val="-2"/>
        </w:rPr>
        <w:t>time.</w:t>
      </w:r>
    </w:p>
    <w:p w14:paraId="145DEF54" w14:textId="77777777" w:rsidR="007F49FF" w:rsidRDefault="007F49FF" w:rsidP="007F49FF">
      <w:pPr>
        <w:pStyle w:val="BodyText"/>
      </w:pPr>
    </w:p>
    <w:p w14:paraId="72B3224F" w14:textId="77777777" w:rsidR="007F49FF" w:rsidRDefault="007F49FF" w:rsidP="007F49FF">
      <w:pPr>
        <w:tabs>
          <w:tab w:val="left" w:pos="2172"/>
        </w:tabs>
        <w:spacing w:before="268"/>
        <w:ind w:left="2138" w:hanging="2126"/>
      </w:pPr>
      <w:r>
        <w:rPr>
          <w:b/>
        </w:rPr>
        <w:t>Car</w:t>
      </w:r>
      <w:r>
        <w:rPr>
          <w:b/>
          <w:spacing w:val="-2"/>
        </w:rPr>
        <w:t xml:space="preserve"> Parking</w:t>
      </w:r>
      <w:r>
        <w:rPr>
          <w:b/>
        </w:rPr>
        <w:tab/>
      </w:r>
      <w:r>
        <w:t>Car</w:t>
      </w:r>
      <w:r>
        <w:rPr>
          <w:spacing w:val="-3"/>
        </w:rPr>
        <w:t xml:space="preserve"> </w:t>
      </w:r>
      <w:r>
        <w:t>parking</w:t>
      </w:r>
      <w:r>
        <w:rPr>
          <w:spacing w:val="-4"/>
        </w:rPr>
        <w:t xml:space="preserve"> </w:t>
      </w:r>
      <w:r>
        <w:t>is</w:t>
      </w:r>
      <w:r>
        <w:rPr>
          <w:spacing w:val="-1"/>
        </w:rPr>
        <w:t xml:space="preserve"> limited </w:t>
      </w:r>
      <w:r>
        <w:t>during</w:t>
      </w:r>
      <w:r>
        <w:rPr>
          <w:spacing w:val="-4"/>
        </w:rPr>
        <w:t xml:space="preserve"> </w:t>
      </w:r>
      <w:r>
        <w:t>term</w:t>
      </w:r>
      <w:r>
        <w:rPr>
          <w:spacing w:val="-4"/>
        </w:rPr>
        <w:t xml:space="preserve"> </w:t>
      </w:r>
      <w:r>
        <w:rPr>
          <w:spacing w:val="-2"/>
        </w:rPr>
        <w:t xml:space="preserve">time. Staff are required to park off site at least once a week. </w:t>
      </w:r>
    </w:p>
    <w:p w14:paraId="5D3824C3" w14:textId="77777777" w:rsidR="007F49FF" w:rsidRDefault="007F49FF" w:rsidP="007F49FF">
      <w:pPr>
        <w:pStyle w:val="BodyText"/>
      </w:pPr>
    </w:p>
    <w:p w14:paraId="4DE7349D" w14:textId="77777777" w:rsidR="007F49FF" w:rsidRDefault="007F49FF" w:rsidP="007F49FF">
      <w:pPr>
        <w:pStyle w:val="Heading2"/>
        <w:spacing w:before="1"/>
        <w:jc w:val="both"/>
      </w:pPr>
      <w:r>
        <w:rPr>
          <w:u w:val="single"/>
        </w:rPr>
        <w:t>Equal</w:t>
      </w:r>
      <w:r>
        <w:rPr>
          <w:spacing w:val="-4"/>
          <w:u w:val="single"/>
        </w:rPr>
        <w:t xml:space="preserve"> </w:t>
      </w:r>
      <w:r>
        <w:rPr>
          <w:spacing w:val="-2"/>
          <w:u w:val="single"/>
        </w:rPr>
        <w:t>Opportunities</w:t>
      </w:r>
    </w:p>
    <w:p w14:paraId="39DA5AD4" w14:textId="77777777" w:rsidR="007F49FF" w:rsidRDefault="007F49FF" w:rsidP="007F49FF">
      <w:pPr>
        <w:pStyle w:val="BodyText"/>
        <w:ind w:left="12" w:right="7"/>
        <w:jc w:val="both"/>
      </w:pPr>
      <w:r>
        <w:t>The School is an equal opportunities employer and is committed to equality of opportunity for all staff. Applications from</w:t>
      </w:r>
      <w:r>
        <w:rPr>
          <w:spacing w:val="-6"/>
        </w:rPr>
        <w:t xml:space="preserve"> </w:t>
      </w:r>
      <w:r>
        <w:t>individuals</w:t>
      </w:r>
      <w:r>
        <w:rPr>
          <w:spacing w:val="-7"/>
        </w:rPr>
        <w:t xml:space="preserve"> </w:t>
      </w:r>
      <w:r>
        <w:t>are</w:t>
      </w:r>
      <w:r>
        <w:rPr>
          <w:spacing w:val="-9"/>
        </w:rPr>
        <w:t xml:space="preserve"> </w:t>
      </w:r>
      <w:r>
        <w:t>encouraged</w:t>
      </w:r>
      <w:r>
        <w:rPr>
          <w:spacing w:val="-5"/>
        </w:rPr>
        <w:t xml:space="preserve"> </w:t>
      </w:r>
      <w:r>
        <w:t>regardless</w:t>
      </w:r>
      <w:r>
        <w:rPr>
          <w:spacing w:val="-7"/>
        </w:rPr>
        <w:t xml:space="preserve"> </w:t>
      </w:r>
      <w:r>
        <w:t>of</w:t>
      </w:r>
      <w:r>
        <w:rPr>
          <w:spacing w:val="-7"/>
        </w:rPr>
        <w:t xml:space="preserve"> </w:t>
      </w:r>
      <w:r>
        <w:t>age,</w:t>
      </w:r>
      <w:r>
        <w:rPr>
          <w:spacing w:val="-6"/>
        </w:rPr>
        <w:t xml:space="preserve"> </w:t>
      </w:r>
      <w:r>
        <w:t>disability,</w:t>
      </w:r>
      <w:r>
        <w:rPr>
          <w:spacing w:val="-6"/>
        </w:rPr>
        <w:t xml:space="preserve"> </w:t>
      </w:r>
      <w:r>
        <w:t>sex,</w:t>
      </w:r>
      <w:r>
        <w:rPr>
          <w:spacing w:val="-7"/>
        </w:rPr>
        <w:t xml:space="preserve"> </w:t>
      </w:r>
      <w:r>
        <w:t>gender</w:t>
      </w:r>
      <w:r>
        <w:rPr>
          <w:spacing w:val="-6"/>
        </w:rPr>
        <w:t xml:space="preserve"> </w:t>
      </w:r>
      <w:r>
        <w:t>reassignment,</w:t>
      </w:r>
      <w:r>
        <w:rPr>
          <w:spacing w:val="-6"/>
        </w:rPr>
        <w:t xml:space="preserve"> </w:t>
      </w:r>
      <w:r>
        <w:t>sexual</w:t>
      </w:r>
      <w:r>
        <w:rPr>
          <w:spacing w:val="-7"/>
        </w:rPr>
        <w:t xml:space="preserve"> </w:t>
      </w:r>
      <w:r>
        <w:t>orientation,</w:t>
      </w:r>
      <w:r>
        <w:rPr>
          <w:spacing w:val="-4"/>
        </w:rPr>
        <w:t xml:space="preserve"> </w:t>
      </w:r>
      <w:r>
        <w:t>pregnancy and maternity, race, religion or belief and marriage / civil partnerships. We are committed</w:t>
      </w:r>
      <w:r>
        <w:rPr>
          <w:spacing w:val="-2"/>
        </w:rPr>
        <w:t xml:space="preserve"> </w:t>
      </w:r>
      <w:r>
        <w:t>to increasing the</w:t>
      </w:r>
      <w:r>
        <w:rPr>
          <w:spacing w:val="-1"/>
        </w:rPr>
        <w:t xml:space="preserve"> </w:t>
      </w:r>
      <w:r>
        <w:t>diversity of our staff body and particularly welcome applicants from minority groups who are currently under-represented in our staffing community.</w:t>
      </w:r>
    </w:p>
    <w:p w14:paraId="08DB5128" w14:textId="77777777" w:rsidR="007F49FF" w:rsidRDefault="007F49FF" w:rsidP="007F49FF">
      <w:pPr>
        <w:pStyle w:val="Heading2"/>
        <w:spacing w:before="267"/>
        <w:jc w:val="both"/>
      </w:pPr>
      <w:r>
        <w:rPr>
          <w:u w:val="single"/>
        </w:rPr>
        <w:t>Application</w:t>
      </w:r>
      <w:r>
        <w:rPr>
          <w:spacing w:val="-8"/>
          <w:u w:val="single"/>
        </w:rPr>
        <w:t xml:space="preserve"> </w:t>
      </w:r>
      <w:r>
        <w:rPr>
          <w:spacing w:val="-2"/>
          <w:u w:val="single"/>
        </w:rPr>
        <w:t>details</w:t>
      </w:r>
    </w:p>
    <w:p w14:paraId="60C532B6" w14:textId="43BED52C" w:rsidR="007F49FF" w:rsidRDefault="007F49FF" w:rsidP="007F49FF">
      <w:pPr>
        <w:pStyle w:val="BodyText"/>
        <w:spacing w:before="1" w:line="290" w:lineRule="auto"/>
        <w:ind w:left="12" w:right="75"/>
      </w:pPr>
      <w:r>
        <w:rPr>
          <w:noProof/>
        </w:rPr>
        <mc:AlternateContent>
          <mc:Choice Requires="wps">
            <w:drawing>
              <wp:anchor distT="0" distB="0" distL="0" distR="0" simplePos="0" relativeHeight="251659264" behindDoc="0" locked="0" layoutInCell="1" allowOverlap="1" wp14:anchorId="5139AF60" wp14:editId="2D09DE40">
                <wp:simplePos x="0" y="0"/>
                <wp:positionH relativeFrom="page">
                  <wp:posOffset>2339975</wp:posOffset>
                </wp:positionH>
                <wp:positionV relativeFrom="paragraph">
                  <wp:posOffset>148849</wp:posOffset>
                </wp:positionV>
                <wp:extent cx="30480" cy="9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9525"/>
                        </a:xfrm>
                        <a:custGeom>
                          <a:avLst/>
                          <a:gdLst/>
                          <a:ahLst/>
                          <a:cxnLst/>
                          <a:rect l="l" t="t" r="r" b="b"/>
                          <a:pathLst>
                            <a:path w="30480" h="9525">
                              <a:moveTo>
                                <a:pt x="30480" y="0"/>
                              </a:moveTo>
                              <a:lnTo>
                                <a:pt x="0" y="0"/>
                              </a:lnTo>
                              <a:lnTo>
                                <a:pt x="0" y="9144"/>
                              </a:lnTo>
                              <a:lnTo>
                                <a:pt x="30480" y="9144"/>
                              </a:lnTo>
                              <a:lnTo>
                                <a:pt x="30480"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90B4939" id="Graphic 3" o:spid="_x0000_s1026" style="position:absolute;margin-left:184.25pt;margin-top:11.7pt;width:2.4pt;height:.75pt;z-index:251659264;visibility:visible;mso-wrap-style:square;mso-wrap-distance-left:0;mso-wrap-distance-top:0;mso-wrap-distance-right:0;mso-wrap-distance-bottom:0;mso-position-horizontal:absolute;mso-position-horizontal-relative:page;mso-position-vertical:absolute;mso-position-vertical-relative:text;v-text-anchor:top" coordsize="304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" path="m30480,l,,,9144r30480,l30480,xe" fillcolor="blue" stroked="f">
                <v:path arrowok="t"/>
                <w10:wrap anchorx="page"/>
              </v:shape>
            </w:pict>
          </mc:Fallback>
        </mc:AlternateContent>
      </w:r>
      <w:r>
        <w:rPr>
          <w:noProof/>
        </w:rPr>
        <w:t xml:space="preserve">Please apply by sending a completed </w:t>
      </w:r>
      <w:r w:rsidR="006C586D">
        <w:rPr>
          <w:noProof/>
        </w:rPr>
        <w:t xml:space="preserve">a covering letter </w:t>
      </w:r>
      <w:r>
        <w:rPr>
          <w:noProof/>
        </w:rPr>
        <w:t xml:space="preserve">and CV to </w:t>
      </w:r>
      <w:hyperlink r:id="rId5" w:history="1">
        <w:r w:rsidRPr="00EF0C4F">
          <w:rPr>
            <w:rStyle w:val="Hyperlink"/>
            <w:noProof/>
          </w:rPr>
          <w:t>recruitment@maynard.co.uk</w:t>
        </w:r>
      </w:hyperlink>
      <w:r>
        <w:rPr>
          <w:noProof/>
        </w:rPr>
        <w:t xml:space="preserve"> </w:t>
      </w:r>
    </w:p>
    <w:p w14:paraId="08375F64" w14:textId="77777777" w:rsidR="007F49FF" w:rsidRDefault="007F49FF" w:rsidP="007F49FF">
      <w:pPr>
        <w:pStyle w:val="BodyText"/>
        <w:spacing w:before="49"/>
      </w:pPr>
    </w:p>
    <w:p w14:paraId="4F5328B0" w14:textId="77777777" w:rsidR="007F49FF" w:rsidRDefault="007F49FF" w:rsidP="007F49FF">
      <w:pPr>
        <w:pStyle w:val="BodyText"/>
        <w:spacing w:before="1"/>
        <w:rPr>
          <w:b/>
        </w:rPr>
      </w:pPr>
    </w:p>
    <w:p w14:paraId="444CCBF8" w14:textId="77777777" w:rsidR="007F49FF" w:rsidRDefault="007F49FF" w:rsidP="007F49FF">
      <w:pPr>
        <w:ind w:left="12" w:right="8"/>
        <w:jc w:val="both"/>
        <w:rPr>
          <w:b/>
          <w:i/>
        </w:rPr>
      </w:pPr>
      <w:r>
        <w:rPr>
          <w:b/>
          <w:i/>
        </w:rPr>
        <w:t>The Maynard School</w:t>
      </w:r>
      <w:r>
        <w:rPr>
          <w:b/>
          <w:i/>
          <w:spacing w:val="-4"/>
        </w:rPr>
        <w:t xml:space="preserve"> </w:t>
      </w:r>
      <w:r>
        <w:rPr>
          <w:b/>
          <w:i/>
        </w:rPr>
        <w:t>is</w:t>
      </w:r>
      <w:r>
        <w:rPr>
          <w:b/>
          <w:i/>
          <w:spacing w:val="-7"/>
        </w:rPr>
        <w:t xml:space="preserve"> </w:t>
      </w:r>
      <w:r>
        <w:rPr>
          <w:b/>
          <w:i/>
        </w:rPr>
        <w:t>committed</w:t>
      </w:r>
      <w:r>
        <w:rPr>
          <w:b/>
          <w:i/>
          <w:spacing w:val="-6"/>
        </w:rPr>
        <w:t xml:space="preserve"> </w:t>
      </w:r>
      <w:r>
        <w:rPr>
          <w:b/>
          <w:i/>
        </w:rPr>
        <w:t>to</w:t>
      </w:r>
      <w:r>
        <w:rPr>
          <w:b/>
          <w:i/>
          <w:spacing w:val="-3"/>
        </w:rPr>
        <w:t xml:space="preserve"> </w:t>
      </w:r>
      <w:r>
        <w:rPr>
          <w:b/>
          <w:i/>
        </w:rPr>
        <w:t>safeguarding</w:t>
      </w:r>
      <w:r>
        <w:rPr>
          <w:b/>
          <w:i/>
          <w:spacing w:val="-3"/>
        </w:rPr>
        <w:t xml:space="preserve"> </w:t>
      </w:r>
      <w:r>
        <w:rPr>
          <w:b/>
          <w:i/>
        </w:rPr>
        <w:t>and</w:t>
      </w:r>
      <w:r>
        <w:rPr>
          <w:b/>
          <w:i/>
          <w:spacing w:val="-6"/>
        </w:rPr>
        <w:t xml:space="preserve"> </w:t>
      </w:r>
      <w:r>
        <w:rPr>
          <w:b/>
          <w:i/>
        </w:rPr>
        <w:t>promoting</w:t>
      </w:r>
      <w:r>
        <w:rPr>
          <w:b/>
          <w:i/>
          <w:spacing w:val="-3"/>
        </w:rPr>
        <w:t xml:space="preserve"> </w:t>
      </w:r>
      <w:r>
        <w:rPr>
          <w:b/>
          <w:i/>
        </w:rPr>
        <w:t>the</w:t>
      </w:r>
      <w:r>
        <w:rPr>
          <w:b/>
          <w:i/>
          <w:spacing w:val="-7"/>
        </w:rPr>
        <w:t xml:space="preserve"> </w:t>
      </w:r>
      <w:r>
        <w:rPr>
          <w:b/>
          <w:i/>
        </w:rPr>
        <w:t>welfare</w:t>
      </w:r>
      <w:r>
        <w:rPr>
          <w:b/>
          <w:i/>
          <w:spacing w:val="-5"/>
        </w:rPr>
        <w:t xml:space="preserve"> </w:t>
      </w:r>
      <w:r>
        <w:rPr>
          <w:b/>
          <w:i/>
        </w:rPr>
        <w:t>of</w:t>
      </w:r>
      <w:r>
        <w:rPr>
          <w:b/>
          <w:i/>
          <w:spacing w:val="-4"/>
        </w:rPr>
        <w:t xml:space="preserve"> </w:t>
      </w:r>
      <w:r>
        <w:rPr>
          <w:b/>
          <w:i/>
        </w:rPr>
        <w:t>children</w:t>
      </w:r>
      <w:r>
        <w:rPr>
          <w:b/>
          <w:i/>
          <w:spacing w:val="-5"/>
        </w:rPr>
        <w:t xml:space="preserve"> </w:t>
      </w:r>
      <w:r>
        <w:rPr>
          <w:b/>
          <w:i/>
        </w:rPr>
        <w:t>and</w:t>
      </w:r>
      <w:r>
        <w:rPr>
          <w:b/>
          <w:i/>
          <w:spacing w:val="-3"/>
        </w:rPr>
        <w:t xml:space="preserve"> </w:t>
      </w:r>
      <w:r>
        <w:rPr>
          <w:b/>
          <w:i/>
        </w:rPr>
        <w:t>young</w:t>
      </w:r>
      <w:r>
        <w:rPr>
          <w:b/>
          <w:i/>
          <w:spacing w:val="-3"/>
        </w:rPr>
        <w:t xml:space="preserve"> </w:t>
      </w:r>
      <w:r>
        <w:rPr>
          <w:b/>
          <w:i/>
        </w:rPr>
        <w:t>people</w:t>
      </w:r>
      <w:r>
        <w:rPr>
          <w:b/>
          <w:i/>
          <w:spacing w:val="-7"/>
        </w:rPr>
        <w:t xml:space="preserve"> </w:t>
      </w:r>
      <w:r>
        <w:rPr>
          <w:b/>
          <w:i/>
        </w:rPr>
        <w:t>and expects all staff and volunteers to share this commitment. In accordance with our Child Protection Policy we are unable to process applications without a fully completed application form. The post is exempt from the Rehabilitation of Offenders Act 1974. All convictions, cautions and bind-overs, including those regarded as ‘spent’ must be declared when applying. The applicant may post such a declaration in an envelope marked ‘Private &amp; confidential for the Head of The Maynard School which will only be opened should the candidate be shortlisted. The successful applicant must obtain List 99 clearance and DBS (Disclosure and Barring Service) clearance at enhanced level.</w:t>
      </w:r>
    </w:p>
    <w:p w14:paraId="41C6191A" w14:textId="77777777" w:rsidR="00363BD5" w:rsidRDefault="00363BD5"/>
    <w:sectPr w:rsidR="00363BD5" w:rsidSect="007F49FF">
      <w:pgSz w:w="11910" w:h="16840"/>
      <w:pgMar w:top="66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52568"/>
    <w:multiLevelType w:val="hybridMultilevel"/>
    <w:tmpl w:val="59DA8630"/>
    <w:lvl w:ilvl="0" w:tplc="4516CDC8">
      <w:numFmt w:val="bullet"/>
      <w:lvlText w:val=""/>
      <w:lvlJc w:val="left"/>
      <w:pPr>
        <w:ind w:left="468" w:hanging="361"/>
      </w:pPr>
      <w:rPr>
        <w:rFonts w:ascii="Symbol" w:eastAsia="Symbol" w:hAnsi="Symbol" w:cs="Symbol" w:hint="default"/>
        <w:b w:val="0"/>
        <w:bCs w:val="0"/>
        <w:i w:val="0"/>
        <w:iCs w:val="0"/>
        <w:spacing w:val="0"/>
        <w:w w:val="100"/>
        <w:sz w:val="22"/>
        <w:szCs w:val="22"/>
        <w:lang w:val="en-US" w:eastAsia="en-US" w:bidi="ar-SA"/>
      </w:rPr>
    </w:lvl>
    <w:lvl w:ilvl="1" w:tplc="2EC829B2">
      <w:numFmt w:val="bullet"/>
      <w:lvlText w:val="•"/>
      <w:lvlJc w:val="left"/>
      <w:pPr>
        <w:ind w:left="1458" w:hanging="361"/>
      </w:pPr>
      <w:rPr>
        <w:rFonts w:hint="default"/>
        <w:lang w:val="en-US" w:eastAsia="en-US" w:bidi="ar-SA"/>
      </w:rPr>
    </w:lvl>
    <w:lvl w:ilvl="2" w:tplc="DF8A6574">
      <w:numFmt w:val="bullet"/>
      <w:lvlText w:val="•"/>
      <w:lvlJc w:val="left"/>
      <w:pPr>
        <w:ind w:left="2457" w:hanging="361"/>
      </w:pPr>
      <w:rPr>
        <w:rFonts w:hint="default"/>
        <w:lang w:val="en-US" w:eastAsia="en-US" w:bidi="ar-SA"/>
      </w:rPr>
    </w:lvl>
    <w:lvl w:ilvl="3" w:tplc="91B68D24">
      <w:numFmt w:val="bullet"/>
      <w:lvlText w:val="•"/>
      <w:lvlJc w:val="left"/>
      <w:pPr>
        <w:ind w:left="3456" w:hanging="361"/>
      </w:pPr>
      <w:rPr>
        <w:rFonts w:hint="default"/>
        <w:lang w:val="en-US" w:eastAsia="en-US" w:bidi="ar-SA"/>
      </w:rPr>
    </w:lvl>
    <w:lvl w:ilvl="4" w:tplc="2362E792">
      <w:numFmt w:val="bullet"/>
      <w:lvlText w:val="•"/>
      <w:lvlJc w:val="left"/>
      <w:pPr>
        <w:ind w:left="4455" w:hanging="361"/>
      </w:pPr>
      <w:rPr>
        <w:rFonts w:hint="default"/>
        <w:lang w:val="en-US" w:eastAsia="en-US" w:bidi="ar-SA"/>
      </w:rPr>
    </w:lvl>
    <w:lvl w:ilvl="5" w:tplc="78223C68">
      <w:numFmt w:val="bullet"/>
      <w:lvlText w:val="•"/>
      <w:lvlJc w:val="left"/>
      <w:pPr>
        <w:ind w:left="5454" w:hanging="361"/>
      </w:pPr>
      <w:rPr>
        <w:rFonts w:hint="default"/>
        <w:lang w:val="en-US" w:eastAsia="en-US" w:bidi="ar-SA"/>
      </w:rPr>
    </w:lvl>
    <w:lvl w:ilvl="6" w:tplc="BC1C1F7A">
      <w:numFmt w:val="bullet"/>
      <w:lvlText w:val="•"/>
      <w:lvlJc w:val="left"/>
      <w:pPr>
        <w:ind w:left="6453" w:hanging="361"/>
      </w:pPr>
      <w:rPr>
        <w:rFonts w:hint="default"/>
        <w:lang w:val="en-US" w:eastAsia="en-US" w:bidi="ar-SA"/>
      </w:rPr>
    </w:lvl>
    <w:lvl w:ilvl="7" w:tplc="DF069930">
      <w:numFmt w:val="bullet"/>
      <w:lvlText w:val="•"/>
      <w:lvlJc w:val="left"/>
      <w:pPr>
        <w:ind w:left="7452" w:hanging="361"/>
      </w:pPr>
      <w:rPr>
        <w:rFonts w:hint="default"/>
        <w:lang w:val="en-US" w:eastAsia="en-US" w:bidi="ar-SA"/>
      </w:rPr>
    </w:lvl>
    <w:lvl w:ilvl="8" w:tplc="6BB6B5D6">
      <w:numFmt w:val="bullet"/>
      <w:lvlText w:val="•"/>
      <w:lvlJc w:val="left"/>
      <w:pPr>
        <w:ind w:left="8451" w:hanging="361"/>
      </w:pPr>
      <w:rPr>
        <w:rFonts w:hint="default"/>
        <w:lang w:val="en-US" w:eastAsia="en-US" w:bidi="ar-SA"/>
      </w:rPr>
    </w:lvl>
  </w:abstractNum>
  <w:abstractNum w:abstractNumId="1" w15:restartNumberingAfterBreak="0">
    <w:nsid w:val="721A2FDD"/>
    <w:multiLevelType w:val="hybridMultilevel"/>
    <w:tmpl w:val="C838A79A"/>
    <w:lvl w:ilvl="0" w:tplc="62BA02C4">
      <w:numFmt w:val="bullet"/>
      <w:lvlText w:val=""/>
      <w:lvlJc w:val="left"/>
      <w:pPr>
        <w:ind w:left="732" w:hanging="360"/>
      </w:pPr>
      <w:rPr>
        <w:rFonts w:ascii="Symbol" w:eastAsia="Symbol" w:hAnsi="Symbol" w:cs="Symbol" w:hint="default"/>
        <w:spacing w:val="0"/>
        <w:w w:val="100"/>
        <w:lang w:val="en-US" w:eastAsia="en-US" w:bidi="ar-SA"/>
      </w:rPr>
    </w:lvl>
    <w:lvl w:ilvl="1" w:tplc="887A5AAE">
      <w:numFmt w:val="bullet"/>
      <w:lvlText w:val="o"/>
      <w:lvlJc w:val="left"/>
      <w:pPr>
        <w:ind w:left="1452" w:hanging="360"/>
      </w:pPr>
      <w:rPr>
        <w:rFonts w:ascii="Courier New" w:eastAsia="Courier New" w:hAnsi="Courier New" w:cs="Courier New" w:hint="default"/>
        <w:b w:val="0"/>
        <w:bCs w:val="0"/>
        <w:i w:val="0"/>
        <w:iCs w:val="0"/>
        <w:spacing w:val="0"/>
        <w:w w:val="99"/>
        <w:sz w:val="20"/>
        <w:szCs w:val="20"/>
        <w:lang w:val="en-US" w:eastAsia="en-US" w:bidi="ar-SA"/>
      </w:rPr>
    </w:lvl>
    <w:lvl w:ilvl="2" w:tplc="5498B9EC">
      <w:numFmt w:val="bullet"/>
      <w:lvlText w:val="•"/>
      <w:lvlJc w:val="left"/>
      <w:pPr>
        <w:ind w:left="2463" w:hanging="360"/>
      </w:pPr>
      <w:rPr>
        <w:rFonts w:hint="default"/>
        <w:lang w:val="en-US" w:eastAsia="en-US" w:bidi="ar-SA"/>
      </w:rPr>
    </w:lvl>
    <w:lvl w:ilvl="3" w:tplc="2BCECAFA">
      <w:numFmt w:val="bullet"/>
      <w:lvlText w:val="•"/>
      <w:lvlJc w:val="left"/>
      <w:pPr>
        <w:ind w:left="3466" w:hanging="360"/>
      </w:pPr>
      <w:rPr>
        <w:rFonts w:hint="default"/>
        <w:lang w:val="en-US" w:eastAsia="en-US" w:bidi="ar-SA"/>
      </w:rPr>
    </w:lvl>
    <w:lvl w:ilvl="4" w:tplc="86A88112">
      <w:numFmt w:val="bullet"/>
      <w:lvlText w:val="•"/>
      <w:lvlJc w:val="left"/>
      <w:pPr>
        <w:ind w:left="4470" w:hanging="360"/>
      </w:pPr>
      <w:rPr>
        <w:rFonts w:hint="default"/>
        <w:lang w:val="en-US" w:eastAsia="en-US" w:bidi="ar-SA"/>
      </w:rPr>
    </w:lvl>
    <w:lvl w:ilvl="5" w:tplc="F4DA0AC6">
      <w:numFmt w:val="bullet"/>
      <w:lvlText w:val="•"/>
      <w:lvlJc w:val="left"/>
      <w:pPr>
        <w:ind w:left="5473" w:hanging="360"/>
      </w:pPr>
      <w:rPr>
        <w:rFonts w:hint="default"/>
        <w:lang w:val="en-US" w:eastAsia="en-US" w:bidi="ar-SA"/>
      </w:rPr>
    </w:lvl>
    <w:lvl w:ilvl="6" w:tplc="9AB245CA">
      <w:numFmt w:val="bullet"/>
      <w:lvlText w:val="•"/>
      <w:lvlJc w:val="left"/>
      <w:pPr>
        <w:ind w:left="6476" w:hanging="360"/>
      </w:pPr>
      <w:rPr>
        <w:rFonts w:hint="default"/>
        <w:lang w:val="en-US" w:eastAsia="en-US" w:bidi="ar-SA"/>
      </w:rPr>
    </w:lvl>
    <w:lvl w:ilvl="7" w:tplc="AF9C7472">
      <w:numFmt w:val="bullet"/>
      <w:lvlText w:val="•"/>
      <w:lvlJc w:val="left"/>
      <w:pPr>
        <w:ind w:left="7480" w:hanging="360"/>
      </w:pPr>
      <w:rPr>
        <w:rFonts w:hint="default"/>
        <w:lang w:val="en-US" w:eastAsia="en-US" w:bidi="ar-SA"/>
      </w:rPr>
    </w:lvl>
    <w:lvl w:ilvl="8" w:tplc="C484A614">
      <w:numFmt w:val="bullet"/>
      <w:lvlText w:val="•"/>
      <w:lvlJc w:val="left"/>
      <w:pPr>
        <w:ind w:left="8483" w:hanging="360"/>
      </w:pPr>
      <w:rPr>
        <w:rFonts w:hint="default"/>
        <w:lang w:val="en-US" w:eastAsia="en-US" w:bidi="ar-SA"/>
      </w:rPr>
    </w:lvl>
  </w:abstractNum>
  <w:abstractNum w:abstractNumId="2" w15:restartNumberingAfterBreak="0">
    <w:nsid w:val="7522A2E4"/>
    <w:multiLevelType w:val="hybridMultilevel"/>
    <w:tmpl w:val="13DA0620"/>
    <w:lvl w:ilvl="0" w:tplc="5EC2A0AA">
      <w:start w:val="1"/>
      <w:numFmt w:val="bullet"/>
      <w:lvlText w:val="·"/>
      <w:lvlJc w:val="left"/>
      <w:pPr>
        <w:ind w:left="720" w:hanging="360"/>
      </w:pPr>
      <w:rPr>
        <w:rFonts w:ascii="Symbol" w:hAnsi="Symbol" w:hint="default"/>
      </w:rPr>
    </w:lvl>
    <w:lvl w:ilvl="1" w:tplc="08F61D02">
      <w:start w:val="1"/>
      <w:numFmt w:val="bullet"/>
      <w:lvlText w:val="o"/>
      <w:lvlJc w:val="left"/>
      <w:pPr>
        <w:ind w:left="1440" w:hanging="360"/>
      </w:pPr>
      <w:rPr>
        <w:rFonts w:ascii="Courier New" w:hAnsi="Courier New" w:hint="default"/>
      </w:rPr>
    </w:lvl>
    <w:lvl w:ilvl="2" w:tplc="4044F262">
      <w:start w:val="1"/>
      <w:numFmt w:val="bullet"/>
      <w:lvlText w:val=""/>
      <w:lvlJc w:val="left"/>
      <w:pPr>
        <w:ind w:left="2160" w:hanging="360"/>
      </w:pPr>
      <w:rPr>
        <w:rFonts w:ascii="Wingdings" w:hAnsi="Wingdings" w:hint="default"/>
      </w:rPr>
    </w:lvl>
    <w:lvl w:ilvl="3" w:tplc="62002020">
      <w:start w:val="1"/>
      <w:numFmt w:val="bullet"/>
      <w:lvlText w:val=""/>
      <w:lvlJc w:val="left"/>
      <w:pPr>
        <w:ind w:left="2880" w:hanging="360"/>
      </w:pPr>
      <w:rPr>
        <w:rFonts w:ascii="Symbol" w:hAnsi="Symbol" w:hint="default"/>
      </w:rPr>
    </w:lvl>
    <w:lvl w:ilvl="4" w:tplc="C43EFEC0">
      <w:start w:val="1"/>
      <w:numFmt w:val="bullet"/>
      <w:lvlText w:val="o"/>
      <w:lvlJc w:val="left"/>
      <w:pPr>
        <w:ind w:left="3600" w:hanging="360"/>
      </w:pPr>
      <w:rPr>
        <w:rFonts w:ascii="Courier New" w:hAnsi="Courier New" w:hint="default"/>
      </w:rPr>
    </w:lvl>
    <w:lvl w:ilvl="5" w:tplc="BE5C444E">
      <w:start w:val="1"/>
      <w:numFmt w:val="bullet"/>
      <w:lvlText w:val=""/>
      <w:lvlJc w:val="left"/>
      <w:pPr>
        <w:ind w:left="4320" w:hanging="360"/>
      </w:pPr>
      <w:rPr>
        <w:rFonts w:ascii="Wingdings" w:hAnsi="Wingdings" w:hint="default"/>
      </w:rPr>
    </w:lvl>
    <w:lvl w:ilvl="6" w:tplc="DE920876">
      <w:start w:val="1"/>
      <w:numFmt w:val="bullet"/>
      <w:lvlText w:val=""/>
      <w:lvlJc w:val="left"/>
      <w:pPr>
        <w:ind w:left="5040" w:hanging="360"/>
      </w:pPr>
      <w:rPr>
        <w:rFonts w:ascii="Symbol" w:hAnsi="Symbol" w:hint="default"/>
      </w:rPr>
    </w:lvl>
    <w:lvl w:ilvl="7" w:tplc="D792BC82">
      <w:start w:val="1"/>
      <w:numFmt w:val="bullet"/>
      <w:lvlText w:val="o"/>
      <w:lvlJc w:val="left"/>
      <w:pPr>
        <w:ind w:left="5760" w:hanging="360"/>
      </w:pPr>
      <w:rPr>
        <w:rFonts w:ascii="Courier New" w:hAnsi="Courier New" w:hint="default"/>
      </w:rPr>
    </w:lvl>
    <w:lvl w:ilvl="8" w:tplc="761EC636">
      <w:start w:val="1"/>
      <w:numFmt w:val="bullet"/>
      <w:lvlText w:val=""/>
      <w:lvlJc w:val="left"/>
      <w:pPr>
        <w:ind w:left="6480" w:hanging="360"/>
      </w:pPr>
      <w:rPr>
        <w:rFonts w:ascii="Wingdings" w:hAnsi="Wingdings" w:hint="default"/>
      </w:rPr>
    </w:lvl>
  </w:abstractNum>
  <w:num w:numId="1" w16cid:durableId="1438603128">
    <w:abstractNumId w:val="2"/>
  </w:num>
  <w:num w:numId="2" w16cid:durableId="578906825">
    <w:abstractNumId w:val="0"/>
  </w:num>
  <w:num w:numId="3" w16cid:durableId="1108506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9FF"/>
    <w:rsid w:val="00082894"/>
    <w:rsid w:val="00113F44"/>
    <w:rsid w:val="001E5935"/>
    <w:rsid w:val="00225D92"/>
    <w:rsid w:val="00281FB0"/>
    <w:rsid w:val="00363BD5"/>
    <w:rsid w:val="005F1AE1"/>
    <w:rsid w:val="006422FD"/>
    <w:rsid w:val="006B7CDB"/>
    <w:rsid w:val="006C586D"/>
    <w:rsid w:val="007F49FF"/>
    <w:rsid w:val="008C4201"/>
    <w:rsid w:val="008F60A0"/>
    <w:rsid w:val="009726A8"/>
    <w:rsid w:val="009A3C20"/>
    <w:rsid w:val="00C62C69"/>
    <w:rsid w:val="00CB1D8F"/>
    <w:rsid w:val="00F31FA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1EC4F"/>
  <w15:chartTrackingRefBased/>
  <w15:docId w15:val="{C51919E8-3047-4D37-9781-21A4548B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9FF"/>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next w:val="Normal"/>
    <w:link w:val="Heading1Char"/>
    <w:uiPriority w:val="9"/>
    <w:qFormat/>
    <w:rsid w:val="007F49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F49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49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49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49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49F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49F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49F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49F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9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49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49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49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49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49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49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49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49FF"/>
    <w:rPr>
      <w:rFonts w:eastAsiaTheme="majorEastAsia" w:cstheme="majorBidi"/>
      <w:color w:val="272727" w:themeColor="text1" w:themeTint="D8"/>
    </w:rPr>
  </w:style>
  <w:style w:type="paragraph" w:styleId="Title">
    <w:name w:val="Title"/>
    <w:basedOn w:val="Normal"/>
    <w:next w:val="Normal"/>
    <w:link w:val="TitleChar"/>
    <w:uiPriority w:val="10"/>
    <w:qFormat/>
    <w:rsid w:val="007F49F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49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49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49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49FF"/>
    <w:pPr>
      <w:spacing w:before="160"/>
      <w:jc w:val="center"/>
    </w:pPr>
    <w:rPr>
      <w:i/>
      <w:iCs/>
      <w:color w:val="404040" w:themeColor="text1" w:themeTint="BF"/>
    </w:rPr>
  </w:style>
  <w:style w:type="character" w:customStyle="1" w:styleId="QuoteChar">
    <w:name w:val="Quote Char"/>
    <w:basedOn w:val="DefaultParagraphFont"/>
    <w:link w:val="Quote"/>
    <w:uiPriority w:val="29"/>
    <w:rsid w:val="007F49FF"/>
    <w:rPr>
      <w:i/>
      <w:iCs/>
      <w:color w:val="404040" w:themeColor="text1" w:themeTint="BF"/>
    </w:rPr>
  </w:style>
  <w:style w:type="paragraph" w:styleId="ListParagraph">
    <w:name w:val="List Paragraph"/>
    <w:basedOn w:val="Normal"/>
    <w:uiPriority w:val="1"/>
    <w:qFormat/>
    <w:rsid w:val="007F49FF"/>
    <w:pPr>
      <w:ind w:left="720"/>
      <w:contextualSpacing/>
    </w:pPr>
  </w:style>
  <w:style w:type="character" w:styleId="IntenseEmphasis">
    <w:name w:val="Intense Emphasis"/>
    <w:basedOn w:val="DefaultParagraphFont"/>
    <w:uiPriority w:val="21"/>
    <w:qFormat/>
    <w:rsid w:val="007F49FF"/>
    <w:rPr>
      <w:i/>
      <w:iCs/>
      <w:color w:val="0F4761" w:themeColor="accent1" w:themeShade="BF"/>
    </w:rPr>
  </w:style>
  <w:style w:type="paragraph" w:styleId="IntenseQuote">
    <w:name w:val="Intense Quote"/>
    <w:basedOn w:val="Normal"/>
    <w:next w:val="Normal"/>
    <w:link w:val="IntenseQuoteChar"/>
    <w:uiPriority w:val="30"/>
    <w:qFormat/>
    <w:rsid w:val="007F49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49FF"/>
    <w:rPr>
      <w:i/>
      <w:iCs/>
      <w:color w:val="0F4761" w:themeColor="accent1" w:themeShade="BF"/>
    </w:rPr>
  </w:style>
  <w:style w:type="character" w:styleId="IntenseReference">
    <w:name w:val="Intense Reference"/>
    <w:basedOn w:val="DefaultParagraphFont"/>
    <w:uiPriority w:val="32"/>
    <w:qFormat/>
    <w:rsid w:val="007F49FF"/>
    <w:rPr>
      <w:b/>
      <w:bCs/>
      <w:smallCaps/>
      <w:color w:val="0F4761" w:themeColor="accent1" w:themeShade="BF"/>
      <w:spacing w:val="5"/>
    </w:rPr>
  </w:style>
  <w:style w:type="paragraph" w:styleId="BodyText">
    <w:name w:val="Body Text"/>
    <w:basedOn w:val="Normal"/>
    <w:link w:val="BodyTextChar"/>
    <w:uiPriority w:val="1"/>
    <w:qFormat/>
    <w:rsid w:val="007F49FF"/>
  </w:style>
  <w:style w:type="character" w:customStyle="1" w:styleId="BodyTextChar">
    <w:name w:val="Body Text Char"/>
    <w:basedOn w:val="DefaultParagraphFont"/>
    <w:link w:val="BodyText"/>
    <w:uiPriority w:val="1"/>
    <w:rsid w:val="007F49FF"/>
    <w:rPr>
      <w:rFonts w:ascii="Calibri" w:eastAsia="Calibri" w:hAnsi="Calibri" w:cs="Calibri"/>
      <w:lang w:val="en-US"/>
    </w:rPr>
  </w:style>
  <w:style w:type="paragraph" w:customStyle="1" w:styleId="TableParagraph">
    <w:name w:val="Table Paragraph"/>
    <w:basedOn w:val="Normal"/>
    <w:uiPriority w:val="1"/>
    <w:qFormat/>
    <w:rsid w:val="007F49FF"/>
    <w:pPr>
      <w:spacing w:line="268" w:lineRule="exact"/>
      <w:ind w:left="107"/>
    </w:pPr>
  </w:style>
  <w:style w:type="paragraph" w:styleId="Revision">
    <w:name w:val="Revision"/>
    <w:hidden/>
    <w:uiPriority w:val="99"/>
    <w:semiHidden/>
    <w:rsid w:val="007F49FF"/>
    <w:pPr>
      <w:spacing w:after="0" w:line="240" w:lineRule="auto"/>
    </w:pPr>
    <w:rPr>
      <w:rFonts w:ascii="Calibri" w:eastAsia="Calibri" w:hAnsi="Calibri" w:cs="Calibri"/>
      <w:lang w:val="en-US"/>
    </w:rPr>
  </w:style>
  <w:style w:type="character" w:styleId="Hyperlink">
    <w:name w:val="Hyperlink"/>
    <w:basedOn w:val="DefaultParagraphFont"/>
    <w:uiPriority w:val="99"/>
    <w:unhideWhenUsed/>
    <w:rsid w:val="007F49FF"/>
    <w:rPr>
      <w:color w:val="467886" w:themeColor="hyperlink"/>
      <w:u w:val="single"/>
    </w:rPr>
  </w:style>
  <w:style w:type="character" w:styleId="UnresolvedMention">
    <w:name w:val="Unresolved Mention"/>
    <w:basedOn w:val="DefaultParagraphFont"/>
    <w:uiPriority w:val="99"/>
    <w:semiHidden/>
    <w:unhideWhenUsed/>
    <w:rsid w:val="007F49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cruitment@maynard.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1386</Words>
  <Characters>7903</Characters>
  <Application>Microsoft Office Word</Application>
  <DocSecurity>0</DocSecurity>
  <Lines>65</Lines>
  <Paragraphs>18</Paragraphs>
  <ScaleCrop>false</ScaleCrop>
  <Company/>
  <LinksUpToDate>false</LinksUpToDate>
  <CharactersWithSpaces>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Gregory</dc:creator>
  <cp:keywords/>
  <dc:description/>
  <cp:lastModifiedBy>Liz Gregory</cp:lastModifiedBy>
  <cp:revision>10</cp:revision>
  <dcterms:created xsi:type="dcterms:W3CDTF">2026-06-02T15:02:00Z</dcterms:created>
  <dcterms:modified xsi:type="dcterms:W3CDTF">2026-08-27T07:43:00Z</dcterms:modified>
</cp:coreProperties>
</file>